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177" w:rsidRDefault="00174177" w:rsidP="00ED674A">
      <w:pPr>
        <w:spacing w:after="0"/>
        <w:rPr>
          <w:rFonts w:ascii="Times New Roman" w:hAnsi="Times New Roman" w:cs="Times New Roman"/>
          <w:b/>
          <w:sz w:val="28"/>
          <w:szCs w:val="24"/>
          <w:lang w:val="sr-Latn-RS"/>
        </w:rPr>
      </w:pPr>
      <w:bookmarkStart w:id="0" w:name="_GoBack"/>
      <w:bookmarkEnd w:id="0"/>
    </w:p>
    <w:p w:rsidR="00174177" w:rsidRPr="00174177" w:rsidRDefault="00E826BA" w:rsidP="00095928">
      <w:pPr>
        <w:spacing w:after="0"/>
        <w:jc w:val="center"/>
        <w:rPr>
          <w:rFonts w:ascii="Times New Roman" w:hAnsi="Times New Roman" w:cs="Times New Roman"/>
          <w:b/>
          <w:sz w:val="40"/>
          <w:szCs w:val="24"/>
          <w:lang w:val="sr-Latn-RS"/>
        </w:rPr>
      </w:pPr>
      <w:r w:rsidRPr="00174177">
        <w:rPr>
          <w:rFonts w:ascii="Times New Roman" w:hAnsi="Times New Roman" w:cs="Times New Roman"/>
          <w:b/>
          <w:sz w:val="40"/>
          <w:szCs w:val="24"/>
          <w:lang w:val="sr-Latn-RS"/>
        </w:rPr>
        <w:t xml:space="preserve">POVERIOCI </w:t>
      </w:r>
    </w:p>
    <w:p w:rsidR="00F8195B" w:rsidRDefault="00F8195B" w:rsidP="00095928">
      <w:pPr>
        <w:spacing w:after="0"/>
        <w:jc w:val="center"/>
        <w:rPr>
          <w:rFonts w:ascii="Times New Roman" w:hAnsi="Times New Roman" w:cs="Times New Roman"/>
          <w:b/>
          <w:sz w:val="40"/>
          <w:szCs w:val="24"/>
          <w:lang w:val="sr-Latn-RS"/>
        </w:rPr>
      </w:pPr>
    </w:p>
    <w:p w:rsidR="00E826BA" w:rsidRPr="00174177" w:rsidRDefault="00E826BA" w:rsidP="00095928">
      <w:pPr>
        <w:spacing w:after="0"/>
        <w:jc w:val="center"/>
        <w:rPr>
          <w:rFonts w:ascii="Times New Roman" w:hAnsi="Times New Roman" w:cs="Times New Roman"/>
          <w:b/>
          <w:sz w:val="40"/>
          <w:szCs w:val="24"/>
          <w:lang w:val="sr-Latn-RS"/>
        </w:rPr>
      </w:pPr>
      <w:r w:rsidRPr="00174177">
        <w:rPr>
          <w:rFonts w:ascii="Times New Roman" w:hAnsi="Times New Roman" w:cs="Times New Roman"/>
          <w:b/>
          <w:sz w:val="40"/>
          <w:szCs w:val="24"/>
          <w:lang w:val="sr-Latn-RS"/>
        </w:rPr>
        <w:t>U POSTUPKU REORGANIZACIJE</w:t>
      </w:r>
    </w:p>
    <w:p w:rsidR="00E826BA" w:rsidRDefault="00E826BA" w:rsidP="00095928">
      <w:pPr>
        <w:spacing w:after="0"/>
        <w:jc w:val="center"/>
        <w:rPr>
          <w:rFonts w:ascii="Times New Roman" w:hAnsi="Times New Roman" w:cs="Times New Roman"/>
          <w:b/>
          <w:sz w:val="28"/>
          <w:szCs w:val="24"/>
          <w:lang w:val="sr-Latn-RS"/>
        </w:rPr>
      </w:pPr>
    </w:p>
    <w:p w:rsidR="00174177" w:rsidRDefault="00174177" w:rsidP="00095928">
      <w:pPr>
        <w:spacing w:after="0"/>
        <w:jc w:val="center"/>
        <w:rPr>
          <w:rFonts w:ascii="Times New Roman" w:hAnsi="Times New Roman" w:cs="Times New Roman"/>
          <w:b/>
          <w:sz w:val="28"/>
          <w:szCs w:val="24"/>
          <w:lang w:val="sr-Latn-RS"/>
        </w:rPr>
      </w:pPr>
    </w:p>
    <w:p w:rsidR="00174177" w:rsidRDefault="00174177" w:rsidP="00095928">
      <w:pPr>
        <w:spacing w:after="0"/>
        <w:jc w:val="center"/>
        <w:rPr>
          <w:rFonts w:ascii="Times New Roman" w:hAnsi="Times New Roman" w:cs="Times New Roman"/>
          <w:b/>
          <w:sz w:val="28"/>
          <w:szCs w:val="24"/>
          <w:lang w:val="sr-Latn-RS"/>
        </w:rPr>
      </w:pPr>
    </w:p>
    <w:p w:rsidR="00174177" w:rsidRDefault="00174177" w:rsidP="00095928">
      <w:pPr>
        <w:spacing w:after="0"/>
        <w:jc w:val="center"/>
        <w:rPr>
          <w:rFonts w:ascii="Times New Roman" w:hAnsi="Times New Roman" w:cs="Times New Roman"/>
          <w:b/>
          <w:sz w:val="28"/>
          <w:szCs w:val="24"/>
          <w:lang w:val="sr-Latn-RS"/>
        </w:rPr>
      </w:pPr>
    </w:p>
    <w:p w:rsidR="00174177" w:rsidRDefault="00174177" w:rsidP="00095928">
      <w:pPr>
        <w:spacing w:after="0"/>
        <w:jc w:val="center"/>
        <w:rPr>
          <w:rFonts w:ascii="Times New Roman" w:hAnsi="Times New Roman" w:cs="Times New Roman"/>
          <w:b/>
          <w:sz w:val="28"/>
          <w:szCs w:val="24"/>
          <w:lang w:val="sr-Latn-RS"/>
        </w:rPr>
      </w:pPr>
    </w:p>
    <w:p w:rsidR="00174177" w:rsidRDefault="00174177" w:rsidP="00095928">
      <w:pPr>
        <w:spacing w:after="0"/>
        <w:jc w:val="center"/>
        <w:rPr>
          <w:rFonts w:ascii="Times New Roman" w:hAnsi="Times New Roman" w:cs="Times New Roman"/>
          <w:b/>
          <w:sz w:val="28"/>
          <w:szCs w:val="24"/>
          <w:lang w:val="sr-Latn-RS"/>
        </w:rPr>
      </w:pPr>
    </w:p>
    <w:p w:rsidR="00174177" w:rsidRDefault="00174177" w:rsidP="00095928">
      <w:pPr>
        <w:spacing w:after="0"/>
        <w:jc w:val="center"/>
        <w:rPr>
          <w:rFonts w:ascii="Times New Roman" w:hAnsi="Times New Roman" w:cs="Times New Roman"/>
          <w:b/>
          <w:sz w:val="28"/>
          <w:szCs w:val="24"/>
          <w:lang w:val="sr-Latn-RS"/>
        </w:rPr>
      </w:pPr>
    </w:p>
    <w:p w:rsidR="00174177" w:rsidRDefault="00174177" w:rsidP="00095928">
      <w:pPr>
        <w:spacing w:after="0"/>
        <w:jc w:val="center"/>
        <w:rPr>
          <w:rFonts w:ascii="Times New Roman" w:hAnsi="Times New Roman" w:cs="Times New Roman"/>
          <w:b/>
          <w:sz w:val="28"/>
          <w:szCs w:val="24"/>
          <w:lang w:val="sr-Latn-RS"/>
        </w:rPr>
      </w:pPr>
    </w:p>
    <w:p w:rsidR="00174177" w:rsidRDefault="00174177" w:rsidP="00095928">
      <w:pPr>
        <w:spacing w:after="0"/>
        <w:jc w:val="center"/>
        <w:rPr>
          <w:rFonts w:ascii="Times New Roman" w:hAnsi="Times New Roman" w:cs="Times New Roman"/>
          <w:b/>
          <w:sz w:val="28"/>
          <w:szCs w:val="24"/>
          <w:lang w:val="sr-Latn-RS"/>
        </w:rPr>
      </w:pPr>
    </w:p>
    <w:p w:rsidR="00174177" w:rsidRDefault="00174177" w:rsidP="00095928">
      <w:pPr>
        <w:spacing w:after="0"/>
        <w:jc w:val="center"/>
        <w:rPr>
          <w:rFonts w:ascii="Times New Roman" w:hAnsi="Times New Roman" w:cs="Times New Roman"/>
          <w:b/>
          <w:sz w:val="28"/>
          <w:szCs w:val="24"/>
          <w:lang w:val="sr-Latn-RS"/>
        </w:rPr>
      </w:pPr>
    </w:p>
    <w:p w:rsidR="00174177" w:rsidRDefault="00174177" w:rsidP="00095928">
      <w:pPr>
        <w:spacing w:after="0"/>
        <w:jc w:val="center"/>
        <w:rPr>
          <w:rFonts w:ascii="Times New Roman" w:hAnsi="Times New Roman" w:cs="Times New Roman"/>
          <w:b/>
          <w:sz w:val="28"/>
          <w:szCs w:val="24"/>
          <w:lang w:val="sr-Latn-RS"/>
        </w:rPr>
      </w:pPr>
    </w:p>
    <w:p w:rsidR="00275E70" w:rsidRDefault="00275E70" w:rsidP="00095928">
      <w:pPr>
        <w:spacing w:after="0"/>
        <w:jc w:val="center"/>
        <w:rPr>
          <w:rFonts w:ascii="Times New Roman" w:hAnsi="Times New Roman" w:cs="Times New Roman"/>
          <w:b/>
          <w:sz w:val="28"/>
          <w:szCs w:val="24"/>
          <w:lang w:val="sr-Latn-RS"/>
        </w:rPr>
      </w:pPr>
    </w:p>
    <w:p w:rsidR="00275E70" w:rsidRDefault="00275E70" w:rsidP="00095928">
      <w:pPr>
        <w:spacing w:after="0"/>
        <w:jc w:val="center"/>
        <w:rPr>
          <w:rFonts w:ascii="Times New Roman" w:hAnsi="Times New Roman" w:cs="Times New Roman"/>
          <w:b/>
          <w:sz w:val="28"/>
          <w:szCs w:val="24"/>
          <w:lang w:val="sr-Latn-RS"/>
        </w:rPr>
      </w:pPr>
    </w:p>
    <w:p w:rsidR="00095928" w:rsidRDefault="00095928" w:rsidP="00095928">
      <w:pPr>
        <w:spacing w:after="0"/>
        <w:jc w:val="center"/>
        <w:rPr>
          <w:rFonts w:ascii="Times New Roman" w:hAnsi="Times New Roman" w:cs="Times New Roman"/>
          <w:b/>
          <w:sz w:val="28"/>
          <w:szCs w:val="24"/>
          <w:lang w:val="sr-Latn-RS"/>
        </w:rPr>
      </w:pPr>
    </w:p>
    <w:p w:rsidR="00095928" w:rsidRDefault="00095928" w:rsidP="00095928">
      <w:pPr>
        <w:spacing w:after="0"/>
        <w:jc w:val="center"/>
        <w:rPr>
          <w:rFonts w:ascii="Times New Roman" w:hAnsi="Times New Roman" w:cs="Times New Roman"/>
          <w:b/>
          <w:sz w:val="28"/>
          <w:szCs w:val="24"/>
          <w:lang w:val="sr-Latn-RS"/>
        </w:rPr>
      </w:pPr>
    </w:p>
    <w:p w:rsidR="00095928" w:rsidRDefault="00095928" w:rsidP="00095928">
      <w:pPr>
        <w:spacing w:after="0"/>
        <w:jc w:val="center"/>
        <w:rPr>
          <w:rFonts w:ascii="Times New Roman" w:hAnsi="Times New Roman" w:cs="Times New Roman"/>
          <w:b/>
          <w:sz w:val="28"/>
          <w:szCs w:val="24"/>
          <w:lang w:val="sr-Latn-RS"/>
        </w:rPr>
      </w:pPr>
    </w:p>
    <w:p w:rsidR="00095928" w:rsidRDefault="00095928" w:rsidP="00095928">
      <w:pPr>
        <w:spacing w:after="0"/>
        <w:jc w:val="center"/>
        <w:rPr>
          <w:rFonts w:ascii="Times New Roman" w:hAnsi="Times New Roman" w:cs="Times New Roman"/>
          <w:b/>
          <w:sz w:val="28"/>
          <w:szCs w:val="24"/>
          <w:lang w:val="sr-Latn-RS"/>
        </w:rPr>
      </w:pPr>
    </w:p>
    <w:p w:rsidR="00095928" w:rsidRDefault="00095928" w:rsidP="00095928">
      <w:pPr>
        <w:spacing w:after="0"/>
        <w:jc w:val="center"/>
        <w:rPr>
          <w:rFonts w:ascii="Times New Roman" w:hAnsi="Times New Roman" w:cs="Times New Roman"/>
          <w:b/>
          <w:sz w:val="28"/>
          <w:szCs w:val="24"/>
          <w:lang w:val="sr-Latn-RS"/>
        </w:rPr>
      </w:pPr>
    </w:p>
    <w:p w:rsidR="00174177" w:rsidRDefault="00174177" w:rsidP="00095928">
      <w:pPr>
        <w:spacing w:after="0"/>
        <w:jc w:val="right"/>
        <w:rPr>
          <w:rFonts w:ascii="Times New Roman" w:hAnsi="Times New Roman" w:cs="Times New Roman"/>
          <w:b/>
          <w:sz w:val="28"/>
          <w:szCs w:val="24"/>
          <w:lang w:val="sr-Latn-RS"/>
        </w:rPr>
      </w:pPr>
      <w:r>
        <w:rPr>
          <w:rFonts w:ascii="Times New Roman" w:hAnsi="Times New Roman" w:cs="Times New Roman"/>
          <w:b/>
          <w:sz w:val="28"/>
          <w:szCs w:val="24"/>
          <w:lang w:val="sr-Latn-RS"/>
        </w:rPr>
        <w:t xml:space="preserve">Tijana Petrović </w:t>
      </w:r>
    </w:p>
    <w:p w:rsidR="00174177" w:rsidRPr="00FD7F84" w:rsidRDefault="00174177" w:rsidP="00095928">
      <w:pPr>
        <w:spacing w:after="0"/>
        <w:jc w:val="right"/>
        <w:rPr>
          <w:rFonts w:ascii="Times New Roman" w:hAnsi="Times New Roman" w:cs="Times New Roman"/>
          <w:b/>
          <w:sz w:val="28"/>
          <w:szCs w:val="24"/>
          <w:lang w:val="sr-Latn-RS"/>
        </w:rPr>
      </w:pPr>
      <w:r>
        <w:rPr>
          <w:rFonts w:ascii="Times New Roman" w:hAnsi="Times New Roman" w:cs="Times New Roman"/>
          <w:b/>
          <w:sz w:val="28"/>
          <w:szCs w:val="24"/>
          <w:lang w:val="sr-Latn-RS"/>
        </w:rPr>
        <w:t>s</w:t>
      </w:r>
      <w:r w:rsidRPr="00FD7F84">
        <w:rPr>
          <w:rFonts w:ascii="Times New Roman" w:hAnsi="Times New Roman" w:cs="Times New Roman"/>
          <w:b/>
          <w:sz w:val="28"/>
          <w:szCs w:val="24"/>
          <w:lang w:val="sr-Latn-RS"/>
        </w:rPr>
        <w:t xml:space="preserve">amostalni pravni savetnik </w:t>
      </w:r>
    </w:p>
    <w:p w:rsidR="00174177" w:rsidRDefault="00174177" w:rsidP="00095928">
      <w:pPr>
        <w:spacing w:after="0"/>
        <w:jc w:val="right"/>
        <w:rPr>
          <w:rFonts w:ascii="Times New Roman" w:hAnsi="Times New Roman" w:cs="Times New Roman"/>
          <w:b/>
          <w:sz w:val="28"/>
          <w:szCs w:val="24"/>
          <w:lang w:val="sr-Latn-RS"/>
        </w:rPr>
      </w:pPr>
      <w:r w:rsidRPr="00FD7F84">
        <w:rPr>
          <w:rFonts w:ascii="Times New Roman" w:hAnsi="Times New Roman" w:cs="Times New Roman"/>
          <w:b/>
          <w:sz w:val="28"/>
          <w:szCs w:val="24"/>
          <w:lang w:val="sr-Latn-RS"/>
        </w:rPr>
        <w:t>Agencij</w:t>
      </w:r>
      <w:r w:rsidR="004F4796">
        <w:rPr>
          <w:rFonts w:ascii="Times New Roman" w:hAnsi="Times New Roman" w:cs="Times New Roman"/>
          <w:b/>
          <w:sz w:val="28"/>
          <w:szCs w:val="24"/>
          <w:lang w:val="sr-Latn-RS"/>
        </w:rPr>
        <w:t>e</w:t>
      </w:r>
      <w:r w:rsidRPr="00FD7F84">
        <w:rPr>
          <w:rFonts w:ascii="Times New Roman" w:hAnsi="Times New Roman" w:cs="Times New Roman"/>
          <w:b/>
          <w:sz w:val="28"/>
          <w:szCs w:val="24"/>
          <w:lang w:val="sr-Latn-RS"/>
        </w:rPr>
        <w:t xml:space="preserve"> za privatizaciju</w:t>
      </w:r>
    </w:p>
    <w:p w:rsidR="00174177" w:rsidRDefault="00174177" w:rsidP="00095928">
      <w:pPr>
        <w:spacing w:after="0"/>
        <w:jc w:val="right"/>
        <w:rPr>
          <w:rFonts w:ascii="Times New Roman" w:hAnsi="Times New Roman" w:cs="Times New Roman"/>
          <w:b/>
          <w:sz w:val="28"/>
          <w:szCs w:val="24"/>
          <w:lang w:val="sr-Latn-RS"/>
        </w:rPr>
      </w:pPr>
    </w:p>
    <w:p w:rsidR="00275E70" w:rsidRDefault="00275E70" w:rsidP="00095928">
      <w:pPr>
        <w:spacing w:after="0"/>
        <w:rPr>
          <w:rFonts w:ascii="Times New Roman" w:hAnsi="Times New Roman" w:cs="Times New Roman"/>
          <w:b/>
          <w:sz w:val="28"/>
          <w:szCs w:val="24"/>
          <w:lang w:val="sr-Latn-RS"/>
        </w:rPr>
      </w:pPr>
    </w:p>
    <w:p w:rsidR="00275E70" w:rsidRDefault="00275E70" w:rsidP="00095928">
      <w:pPr>
        <w:spacing w:after="0"/>
        <w:jc w:val="right"/>
        <w:rPr>
          <w:rFonts w:ascii="Times New Roman" w:hAnsi="Times New Roman" w:cs="Times New Roman"/>
          <w:b/>
          <w:sz w:val="28"/>
          <w:szCs w:val="24"/>
          <w:lang w:val="sr-Latn-RS"/>
        </w:rPr>
      </w:pPr>
    </w:p>
    <w:p w:rsidR="00275E70" w:rsidRDefault="00275E70" w:rsidP="00095928">
      <w:pPr>
        <w:spacing w:after="0"/>
        <w:jc w:val="right"/>
        <w:rPr>
          <w:rFonts w:ascii="Times New Roman" w:hAnsi="Times New Roman" w:cs="Times New Roman"/>
          <w:b/>
          <w:sz w:val="28"/>
          <w:szCs w:val="24"/>
          <w:lang w:val="sr-Latn-RS"/>
        </w:rPr>
      </w:pPr>
    </w:p>
    <w:p w:rsidR="00275E70" w:rsidRDefault="00275E70" w:rsidP="00095928">
      <w:pPr>
        <w:spacing w:after="0"/>
        <w:jc w:val="right"/>
        <w:rPr>
          <w:rFonts w:ascii="Times New Roman" w:hAnsi="Times New Roman" w:cs="Times New Roman"/>
          <w:b/>
          <w:sz w:val="28"/>
          <w:szCs w:val="24"/>
          <w:lang w:val="sr-Latn-RS"/>
        </w:rPr>
      </w:pPr>
    </w:p>
    <w:p w:rsidR="00095928" w:rsidRDefault="00095928" w:rsidP="00095928">
      <w:pPr>
        <w:spacing w:after="0"/>
        <w:jc w:val="right"/>
        <w:rPr>
          <w:rFonts w:ascii="Times New Roman" w:hAnsi="Times New Roman" w:cs="Times New Roman"/>
          <w:b/>
          <w:sz w:val="28"/>
          <w:szCs w:val="24"/>
          <w:lang w:val="sr-Latn-RS"/>
        </w:rPr>
      </w:pPr>
    </w:p>
    <w:p w:rsidR="00095928" w:rsidRDefault="00095928" w:rsidP="00095928">
      <w:pPr>
        <w:spacing w:after="0"/>
        <w:jc w:val="right"/>
        <w:rPr>
          <w:rFonts w:ascii="Times New Roman" w:hAnsi="Times New Roman" w:cs="Times New Roman"/>
          <w:b/>
          <w:sz w:val="28"/>
          <w:szCs w:val="24"/>
          <w:lang w:val="sr-Latn-RS"/>
        </w:rPr>
      </w:pPr>
    </w:p>
    <w:p w:rsidR="00095928" w:rsidRDefault="00095928" w:rsidP="00095928">
      <w:pPr>
        <w:spacing w:after="0"/>
        <w:jc w:val="right"/>
        <w:rPr>
          <w:rFonts w:ascii="Times New Roman" w:hAnsi="Times New Roman" w:cs="Times New Roman"/>
          <w:b/>
          <w:sz w:val="28"/>
          <w:szCs w:val="24"/>
          <w:lang w:val="sr-Latn-RS"/>
        </w:rPr>
      </w:pPr>
    </w:p>
    <w:p w:rsidR="00ED674A" w:rsidRPr="00FD7F84" w:rsidRDefault="00ED674A" w:rsidP="00095928">
      <w:pPr>
        <w:spacing w:after="0"/>
        <w:jc w:val="right"/>
        <w:rPr>
          <w:rFonts w:ascii="Times New Roman" w:hAnsi="Times New Roman" w:cs="Times New Roman"/>
          <w:b/>
          <w:sz w:val="28"/>
          <w:szCs w:val="24"/>
          <w:lang w:val="sr-Latn-RS"/>
        </w:rPr>
      </w:pPr>
    </w:p>
    <w:p w:rsidR="00174177" w:rsidRPr="00174177" w:rsidRDefault="00174177" w:rsidP="00095928">
      <w:pPr>
        <w:pStyle w:val="Footer"/>
        <w:jc w:val="center"/>
        <w:rPr>
          <w:rFonts w:ascii="Times New Roman" w:hAnsi="Times New Roman" w:cs="Times New Roman"/>
          <w:sz w:val="24"/>
        </w:rPr>
      </w:pPr>
      <w:r>
        <w:rPr>
          <w:rFonts w:ascii="Times New Roman" w:hAnsi="Times New Roman" w:cs="Times New Roman"/>
          <w:sz w:val="24"/>
        </w:rPr>
        <w:t>Jun 2015. godine</w:t>
      </w:r>
    </w:p>
    <w:p w:rsidR="00F8195B" w:rsidRDefault="00F8195B" w:rsidP="00095928">
      <w:pPr>
        <w:spacing w:after="0"/>
        <w:jc w:val="center"/>
        <w:rPr>
          <w:rFonts w:ascii="Times New Roman" w:hAnsi="Times New Roman" w:cs="Times New Roman"/>
          <w:b/>
          <w:sz w:val="28"/>
          <w:szCs w:val="24"/>
          <w:lang w:val="sr-Latn-RS"/>
        </w:rPr>
      </w:pPr>
    </w:p>
    <w:p w:rsidR="000547FB" w:rsidRDefault="000547FB" w:rsidP="00095928">
      <w:pPr>
        <w:spacing w:after="0"/>
        <w:jc w:val="center"/>
        <w:rPr>
          <w:rFonts w:ascii="Times New Roman" w:hAnsi="Times New Roman" w:cs="Times New Roman"/>
          <w:b/>
          <w:sz w:val="28"/>
          <w:szCs w:val="24"/>
          <w:lang w:val="sr-Latn-RS"/>
        </w:rPr>
      </w:pPr>
      <w:r w:rsidRPr="000547FB">
        <w:rPr>
          <w:rFonts w:ascii="Times New Roman" w:hAnsi="Times New Roman" w:cs="Times New Roman"/>
          <w:b/>
          <w:sz w:val="28"/>
          <w:szCs w:val="24"/>
          <w:lang w:val="sr-Latn-RS"/>
        </w:rPr>
        <w:lastRenderedPageBreak/>
        <w:t>UVOD</w:t>
      </w:r>
    </w:p>
    <w:p w:rsidR="00095928" w:rsidRDefault="00095928" w:rsidP="00095928">
      <w:pPr>
        <w:spacing w:after="0"/>
        <w:jc w:val="center"/>
        <w:rPr>
          <w:rFonts w:ascii="Times New Roman" w:hAnsi="Times New Roman" w:cs="Times New Roman"/>
          <w:b/>
          <w:sz w:val="28"/>
          <w:szCs w:val="24"/>
          <w:lang w:val="sr-Latn-RS"/>
        </w:rPr>
      </w:pPr>
    </w:p>
    <w:p w:rsidR="000547FB" w:rsidRDefault="000547FB" w:rsidP="00095928">
      <w:pPr>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ab/>
        <w:t>Stečaj je generič</w:t>
      </w:r>
      <w:r w:rsidRPr="00F8195B">
        <w:rPr>
          <w:rFonts w:ascii="Times New Roman" w:hAnsi="Times New Roman" w:cs="Times New Roman"/>
          <w:sz w:val="24"/>
          <w:szCs w:val="24"/>
          <w:lang w:val="sr-Latn-RS"/>
        </w:rPr>
        <w:t>n</w:t>
      </w:r>
      <w:r>
        <w:rPr>
          <w:rFonts w:ascii="Times New Roman" w:hAnsi="Times New Roman" w:cs="Times New Roman"/>
          <w:sz w:val="24"/>
          <w:szCs w:val="24"/>
          <w:lang w:val="sr-Latn-RS"/>
        </w:rPr>
        <w:t xml:space="preserve">i pojam koji obuhvata dva pod pojma, odnosno dva moguća pravca razvoja i razrešenja pokrenutog postupka stečaja. Prvi je bankrotstvo, čiji je </w:t>
      </w:r>
      <w:r w:rsidR="00A63E79">
        <w:rPr>
          <w:rFonts w:ascii="Times New Roman" w:hAnsi="Times New Roman" w:cs="Times New Roman"/>
          <w:sz w:val="24"/>
          <w:szCs w:val="24"/>
          <w:lang w:val="sr-Latn-RS"/>
        </w:rPr>
        <w:t>krajnji ishod, po pravilu, rasp</w:t>
      </w:r>
      <w:r>
        <w:rPr>
          <w:rFonts w:ascii="Times New Roman" w:hAnsi="Times New Roman" w:cs="Times New Roman"/>
          <w:sz w:val="24"/>
          <w:szCs w:val="24"/>
          <w:lang w:val="sr-Latn-RS"/>
        </w:rPr>
        <w:t>r</w:t>
      </w:r>
      <w:r w:rsidR="00A63E79">
        <w:rPr>
          <w:rFonts w:ascii="Times New Roman" w:hAnsi="Times New Roman" w:cs="Times New Roman"/>
          <w:sz w:val="24"/>
          <w:szCs w:val="24"/>
          <w:lang w:val="sr-Latn-RS"/>
        </w:rPr>
        <w:t>o</w:t>
      </w:r>
      <w:r>
        <w:rPr>
          <w:rFonts w:ascii="Times New Roman" w:hAnsi="Times New Roman" w:cs="Times New Roman"/>
          <w:sz w:val="24"/>
          <w:szCs w:val="24"/>
          <w:lang w:val="sr-Latn-RS"/>
        </w:rPr>
        <w:t>daja imovine stečajnog dužnika i prestanak njegovog pravnog subjektiviteta, osim u slučaju kada se postupak bankrotstva okonča prodajom stečajnog dužnika kao pravnog lica. Drugi je reorganizacija</w:t>
      </w:r>
      <w:r w:rsidR="00BB4C34">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koja vodi ekonomsko-finansijskom oporavku stečajnog dužnika i njegovom opstanku u pravnom prometu.</w:t>
      </w:r>
      <w:r w:rsidR="003E6F78">
        <w:rPr>
          <w:rFonts w:ascii="Times New Roman" w:hAnsi="Times New Roman" w:cs="Times New Roman"/>
          <w:sz w:val="24"/>
          <w:szCs w:val="24"/>
          <w:lang w:val="sr-Latn-RS"/>
        </w:rPr>
        <w:t xml:space="preserve"> Kojim od ovih pravnih puteva će krenuti stečaj</w:t>
      </w:r>
      <w:r w:rsidR="00BB4C34">
        <w:rPr>
          <w:rFonts w:ascii="Times New Roman" w:hAnsi="Times New Roman" w:cs="Times New Roman"/>
          <w:sz w:val="24"/>
          <w:szCs w:val="24"/>
          <w:lang w:val="sr-Latn-RS"/>
        </w:rPr>
        <w:t>,</w:t>
      </w:r>
      <w:r w:rsidR="003E6F78">
        <w:rPr>
          <w:rFonts w:ascii="Times New Roman" w:hAnsi="Times New Roman" w:cs="Times New Roman"/>
          <w:sz w:val="24"/>
          <w:szCs w:val="24"/>
          <w:lang w:val="sr-Latn-RS"/>
        </w:rPr>
        <w:t xml:space="preserve"> stvar je i volje i opredeljenja poverilaca.</w:t>
      </w:r>
    </w:p>
    <w:p w:rsidR="00095928" w:rsidRDefault="00095928" w:rsidP="00095928">
      <w:pPr>
        <w:spacing w:after="0"/>
        <w:ind w:firstLine="720"/>
        <w:jc w:val="both"/>
        <w:rPr>
          <w:rFonts w:ascii="Times New Roman" w:hAnsi="Times New Roman" w:cs="Times New Roman"/>
          <w:sz w:val="24"/>
          <w:szCs w:val="24"/>
          <w:lang w:val="sr-Latn-RS"/>
        </w:rPr>
      </w:pPr>
    </w:p>
    <w:p w:rsidR="00F95815" w:rsidRPr="000547FB" w:rsidRDefault="00F95815" w:rsidP="00095928">
      <w:pPr>
        <w:spacing w:after="0"/>
        <w:ind w:firstLine="72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Reorganizacija</w:t>
      </w:r>
      <w:r w:rsidR="00950DAF">
        <w:rPr>
          <w:rFonts w:ascii="Times New Roman" w:hAnsi="Times New Roman" w:cs="Times New Roman"/>
          <w:sz w:val="24"/>
          <w:szCs w:val="24"/>
          <w:lang w:val="sr-Latn-RS"/>
        </w:rPr>
        <w:t>, kao relativno nov pravni institut našeg stečajnog prava, uveden Zakonom o stečajnom postupku 2004. godine,</w:t>
      </w:r>
      <w:r w:rsidRPr="000547FB">
        <w:rPr>
          <w:rFonts w:ascii="Times New Roman" w:hAnsi="Times New Roman" w:cs="Times New Roman"/>
          <w:sz w:val="24"/>
          <w:szCs w:val="24"/>
          <w:lang w:val="sr-Latn-RS"/>
        </w:rPr>
        <w:t xml:space="preserve"> predstavlja namirenje poverilaca prema usvojenom planu reorganizacije i to redefinisanjem dužničko poverilačkih odnosa, statusnim promenama dužnika ili na drugi način predviđen planom reorganizacije</w:t>
      </w:r>
      <w:r w:rsidR="00950DAF">
        <w:rPr>
          <w:rFonts w:ascii="Times New Roman" w:hAnsi="Times New Roman" w:cs="Times New Roman"/>
          <w:sz w:val="24"/>
          <w:szCs w:val="24"/>
          <w:lang w:val="sr-Latn-RS"/>
        </w:rPr>
        <w:t>, koji vodi trajnom ekonomskom oporavku stečajnog dužnika.</w:t>
      </w:r>
    </w:p>
    <w:p w:rsidR="00095928" w:rsidRDefault="00095928" w:rsidP="00095928">
      <w:pPr>
        <w:spacing w:after="0"/>
        <w:ind w:firstLine="720"/>
        <w:jc w:val="both"/>
        <w:rPr>
          <w:rFonts w:ascii="Times New Roman" w:hAnsi="Times New Roman" w:cs="Times New Roman"/>
          <w:sz w:val="24"/>
          <w:szCs w:val="24"/>
          <w:lang w:val="sr-Latn-RS"/>
        </w:rPr>
      </w:pPr>
    </w:p>
    <w:p w:rsidR="00F95815" w:rsidRPr="000547FB" w:rsidRDefault="00F95815" w:rsidP="00BB4C34">
      <w:pPr>
        <w:pStyle w:val="NoSpacing"/>
        <w:ind w:firstLine="72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 xml:space="preserve">Odredbom člana </w:t>
      </w:r>
      <w:r w:rsidRPr="00591B26">
        <w:rPr>
          <w:rFonts w:ascii="Times New Roman" w:hAnsi="Times New Roman" w:cs="Times New Roman"/>
          <w:sz w:val="24"/>
          <w:szCs w:val="24"/>
          <w:lang w:val="sr-Latn-RS"/>
        </w:rPr>
        <w:t>155</w:t>
      </w:r>
      <w:r w:rsidRPr="000547FB">
        <w:rPr>
          <w:rFonts w:ascii="Times New Roman" w:hAnsi="Times New Roman" w:cs="Times New Roman"/>
          <w:sz w:val="24"/>
          <w:szCs w:val="24"/>
          <w:lang w:val="sr-Latn-RS"/>
        </w:rPr>
        <w:t xml:space="preserve">. stav 1. Zakona o </w:t>
      </w:r>
      <w:r w:rsidRPr="000222BC">
        <w:rPr>
          <w:rFonts w:ascii="Times New Roman" w:hAnsi="Times New Roman" w:cs="Times New Roman"/>
          <w:sz w:val="24"/>
          <w:szCs w:val="24"/>
          <w:lang w:val="sr-Latn-RS"/>
        </w:rPr>
        <w:t xml:space="preserve">stečaju </w:t>
      </w:r>
      <w:r w:rsidR="000222BC" w:rsidRPr="000222BC">
        <w:rPr>
          <w:rStyle w:val="SubtleEmphasis"/>
          <w:rFonts w:ascii="Times New Roman" w:hAnsi="Times New Roman" w:cs="Times New Roman"/>
          <w:i w:val="0"/>
          <w:color w:val="auto"/>
          <w:sz w:val="24"/>
          <w:szCs w:val="20"/>
        </w:rPr>
        <w:t>(„Sl. Glasnik RS“ br. 104/2009, 99/2011, 71/2012 (Odluka Ustavnog suda), 83/2014)</w:t>
      </w:r>
      <w:r w:rsidR="000222BC" w:rsidRPr="000222BC">
        <w:rPr>
          <w:rStyle w:val="SubtleEmphasis"/>
          <w:i w:val="0"/>
          <w:color w:val="auto"/>
          <w:sz w:val="24"/>
          <w:szCs w:val="20"/>
        </w:rPr>
        <w:t xml:space="preserve"> </w:t>
      </w:r>
      <w:r w:rsidRPr="000222BC">
        <w:rPr>
          <w:rFonts w:ascii="Times New Roman" w:hAnsi="Times New Roman" w:cs="Times New Roman"/>
          <w:sz w:val="24"/>
          <w:szCs w:val="24"/>
          <w:lang w:val="sr-Latn-RS"/>
        </w:rPr>
        <w:t>p</w:t>
      </w:r>
      <w:r w:rsidRPr="000547FB">
        <w:rPr>
          <w:rFonts w:ascii="Times New Roman" w:hAnsi="Times New Roman" w:cs="Times New Roman"/>
          <w:sz w:val="24"/>
          <w:szCs w:val="24"/>
          <w:lang w:val="sr-Latn-RS"/>
        </w:rPr>
        <w:t>ropisano je da se reorganizacija sprovodi ako se time obezbeđuje povoljnije namirenje poverilaca u odnosu na bankrotstvo, a posebno ako postoje ekonomsk</w:t>
      </w:r>
      <w:r w:rsidR="00591B26">
        <w:rPr>
          <w:rFonts w:ascii="Times New Roman" w:hAnsi="Times New Roman" w:cs="Times New Roman"/>
          <w:sz w:val="24"/>
          <w:szCs w:val="24"/>
          <w:lang w:val="sr-Latn-RS"/>
        </w:rPr>
        <w:t>o</w:t>
      </w:r>
      <w:r w:rsidRPr="000547FB">
        <w:rPr>
          <w:rFonts w:ascii="Times New Roman" w:hAnsi="Times New Roman" w:cs="Times New Roman"/>
          <w:sz w:val="24"/>
          <w:szCs w:val="24"/>
          <w:lang w:val="sr-Latn-RS"/>
        </w:rPr>
        <w:t xml:space="preserve"> opravdani uslovi za nastavak dužnikovog poslovanja.</w:t>
      </w:r>
    </w:p>
    <w:p w:rsidR="00095928" w:rsidRDefault="00095928" w:rsidP="00095928">
      <w:pPr>
        <w:spacing w:after="0"/>
        <w:ind w:firstLine="720"/>
        <w:jc w:val="both"/>
        <w:rPr>
          <w:rFonts w:ascii="Times New Roman" w:hAnsi="Times New Roman" w:cs="Times New Roman"/>
          <w:sz w:val="24"/>
          <w:szCs w:val="24"/>
          <w:lang w:val="sr-Latn-RS"/>
        </w:rPr>
      </w:pPr>
    </w:p>
    <w:p w:rsidR="00591B26" w:rsidRDefault="00F95815" w:rsidP="00095928">
      <w:pPr>
        <w:spacing w:after="0"/>
        <w:ind w:firstLine="72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Reorganizacija se sprovodi prema Planu reorganizacije koji se sačinjava u pisanoj formi</w:t>
      </w:r>
      <w:r w:rsidR="00591B26">
        <w:rPr>
          <w:rFonts w:ascii="Times New Roman" w:hAnsi="Times New Roman" w:cs="Times New Roman"/>
          <w:sz w:val="24"/>
          <w:szCs w:val="24"/>
          <w:lang w:val="sr-Latn-RS"/>
        </w:rPr>
        <w:t>.</w:t>
      </w:r>
      <w:r w:rsidR="004E14A9">
        <w:rPr>
          <w:rStyle w:val="FootnoteReference"/>
          <w:rFonts w:ascii="Times New Roman" w:hAnsi="Times New Roman" w:cs="Times New Roman"/>
          <w:sz w:val="24"/>
          <w:szCs w:val="24"/>
          <w:lang w:val="sr-Latn-RS"/>
        </w:rPr>
        <w:footnoteReference w:id="1"/>
      </w:r>
      <w:r w:rsidRPr="000547FB">
        <w:rPr>
          <w:rFonts w:ascii="Times New Roman" w:hAnsi="Times New Roman" w:cs="Times New Roman"/>
          <w:sz w:val="24"/>
          <w:szCs w:val="24"/>
          <w:lang w:val="sr-Latn-RS"/>
        </w:rPr>
        <w:t xml:space="preserve"> </w:t>
      </w:r>
    </w:p>
    <w:p w:rsidR="00F95815" w:rsidRPr="000547FB" w:rsidRDefault="00F95815" w:rsidP="00095928">
      <w:pPr>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Plan reorganizacije se može podneti istovremeno sa predlogom za pokretanje stečajnog postupka ili nakon otvaranja stečajnog postupka u skladu sa ovim zakonom,</w:t>
      </w:r>
      <w:r w:rsidR="004E14A9">
        <w:rPr>
          <w:rStyle w:val="FootnoteReference"/>
          <w:rFonts w:ascii="Times New Roman" w:hAnsi="Times New Roman" w:cs="Times New Roman"/>
          <w:sz w:val="24"/>
          <w:szCs w:val="24"/>
          <w:lang w:val="sr-Latn-RS"/>
        </w:rPr>
        <w:footnoteReference w:id="2"/>
      </w:r>
      <w:r w:rsidRPr="000547FB">
        <w:rPr>
          <w:rFonts w:ascii="Times New Roman" w:hAnsi="Times New Roman" w:cs="Times New Roman"/>
          <w:sz w:val="24"/>
          <w:szCs w:val="24"/>
          <w:lang w:val="sr-Latn-RS"/>
        </w:rPr>
        <w:t xml:space="preserve"> isključivo u situaciji kada postoji neki od stečajnih razloga.</w:t>
      </w:r>
    </w:p>
    <w:p w:rsidR="00095928" w:rsidRDefault="00095928" w:rsidP="00095928">
      <w:pPr>
        <w:spacing w:after="0"/>
        <w:ind w:firstLine="720"/>
        <w:jc w:val="both"/>
        <w:rPr>
          <w:rFonts w:ascii="Times New Roman" w:hAnsi="Times New Roman" w:cs="Times New Roman"/>
          <w:sz w:val="24"/>
          <w:szCs w:val="24"/>
          <w:lang w:val="sr-Latn-RS"/>
        </w:rPr>
      </w:pPr>
    </w:p>
    <w:p w:rsidR="00F95815" w:rsidRDefault="00F95815" w:rsidP="00095928">
      <w:pPr>
        <w:spacing w:after="0"/>
        <w:ind w:firstLine="720"/>
        <w:jc w:val="both"/>
        <w:rPr>
          <w:rFonts w:ascii="Times New Roman" w:hAnsi="Times New Roman" w:cs="Times New Roman"/>
          <w:sz w:val="24"/>
          <w:szCs w:val="24"/>
          <w:vertAlign w:val="superscript"/>
          <w:lang w:val="sr-Latn-RS"/>
        </w:rPr>
      </w:pPr>
      <w:r w:rsidRPr="000547FB">
        <w:rPr>
          <w:rFonts w:ascii="Times New Roman" w:hAnsi="Times New Roman" w:cs="Times New Roman"/>
          <w:sz w:val="24"/>
          <w:szCs w:val="24"/>
          <w:lang w:val="sr-Latn-RS"/>
        </w:rPr>
        <w:t xml:space="preserve">Odredbom člana </w:t>
      </w:r>
      <w:r w:rsidRPr="00591B26">
        <w:rPr>
          <w:rFonts w:ascii="Times New Roman" w:hAnsi="Times New Roman" w:cs="Times New Roman"/>
          <w:sz w:val="24"/>
          <w:szCs w:val="24"/>
          <w:lang w:val="sr-Latn-RS"/>
        </w:rPr>
        <w:t>155.</w:t>
      </w:r>
      <w:r w:rsidR="00591B26">
        <w:rPr>
          <w:rFonts w:ascii="Times New Roman" w:hAnsi="Times New Roman" w:cs="Times New Roman"/>
          <w:sz w:val="24"/>
          <w:szCs w:val="24"/>
          <w:lang w:val="sr-Latn-RS"/>
        </w:rPr>
        <w:t xml:space="preserve"> stav 4.</w:t>
      </w:r>
      <w:r w:rsidRPr="000547FB">
        <w:rPr>
          <w:rFonts w:ascii="Times New Roman" w:hAnsi="Times New Roman" w:cs="Times New Roman"/>
          <w:sz w:val="24"/>
          <w:szCs w:val="24"/>
          <w:lang w:val="sr-Latn-RS"/>
        </w:rPr>
        <w:t xml:space="preserve"> Zakona o stečaju </w:t>
      </w:r>
      <w:r w:rsidR="000222BC" w:rsidRPr="000222BC">
        <w:rPr>
          <w:rStyle w:val="SubtleEmphasis"/>
          <w:rFonts w:ascii="Times New Roman" w:hAnsi="Times New Roman" w:cs="Times New Roman"/>
          <w:i w:val="0"/>
          <w:color w:val="auto"/>
          <w:sz w:val="24"/>
          <w:szCs w:val="20"/>
        </w:rPr>
        <w:t>(„Sl. Glasnik RS“ br. 104/2009, 99/2011, 71/2012 (Odluka Ustavnog suda), 83/2014)</w:t>
      </w:r>
      <w:r w:rsidR="000222BC" w:rsidRPr="000222BC">
        <w:rPr>
          <w:rStyle w:val="SubtleEmphasis"/>
          <w:i w:val="0"/>
          <w:color w:val="auto"/>
          <w:sz w:val="24"/>
          <w:szCs w:val="20"/>
        </w:rPr>
        <w:t xml:space="preserve"> </w:t>
      </w:r>
      <w:r w:rsidRPr="000547FB">
        <w:rPr>
          <w:rFonts w:ascii="Times New Roman" w:hAnsi="Times New Roman" w:cs="Times New Roman"/>
          <w:sz w:val="24"/>
          <w:szCs w:val="24"/>
          <w:lang w:val="sr-Latn-RS"/>
        </w:rPr>
        <w:t>propisano je, između ostalog da, ako se plan reorganizacije podnosi istovremeno sa predlogom za pokretanje stečajnog postupka, njegov naziv se menja u unapred pripremljeni plan reorganizacije.</w:t>
      </w:r>
      <w:r>
        <w:rPr>
          <w:rFonts w:ascii="Times New Roman" w:hAnsi="Times New Roman" w:cs="Times New Roman"/>
          <w:sz w:val="24"/>
          <w:szCs w:val="24"/>
          <w:lang w:val="sr-Latn-RS"/>
        </w:rPr>
        <w:t xml:space="preserve"> </w:t>
      </w:r>
      <w:r w:rsidRPr="000547FB">
        <w:rPr>
          <w:rFonts w:ascii="Times New Roman" w:hAnsi="Times New Roman" w:cs="Times New Roman"/>
          <w:sz w:val="24"/>
          <w:szCs w:val="24"/>
          <w:lang w:val="sr-Latn-RS"/>
        </w:rPr>
        <w:t>U predlogu mora biti jasno naznačeno da se predlaže pokretanje stečajnog postupka reorganizacijom u skladu sa UPPR</w:t>
      </w:r>
      <w:r w:rsidR="00F23D46">
        <w:rPr>
          <w:rFonts w:ascii="Times New Roman" w:hAnsi="Times New Roman" w:cs="Times New Roman"/>
          <w:sz w:val="24"/>
          <w:szCs w:val="24"/>
          <w:lang w:val="sr-Latn-RS"/>
        </w:rPr>
        <w:t xml:space="preserve"> - </w:t>
      </w:r>
      <w:r w:rsidRPr="000547FB">
        <w:rPr>
          <w:rFonts w:ascii="Times New Roman" w:hAnsi="Times New Roman" w:cs="Times New Roman"/>
          <w:sz w:val="24"/>
          <w:szCs w:val="24"/>
          <w:lang w:val="sr-Latn-RS"/>
        </w:rPr>
        <w:t>om</w:t>
      </w:r>
      <w:r w:rsidR="00275E70">
        <w:rPr>
          <w:rFonts w:ascii="Times New Roman" w:hAnsi="Times New Roman" w:cs="Times New Roman"/>
          <w:sz w:val="24"/>
          <w:szCs w:val="24"/>
          <w:lang w:val="sr-Latn-RS"/>
        </w:rPr>
        <w:t>.</w:t>
      </w:r>
      <w:r w:rsidRPr="000547FB">
        <w:rPr>
          <w:rFonts w:ascii="Times New Roman" w:hAnsi="Times New Roman" w:cs="Times New Roman"/>
          <w:sz w:val="24"/>
          <w:szCs w:val="24"/>
          <w:lang w:val="sr-Latn-RS"/>
        </w:rPr>
        <w:t xml:space="preserve"> </w:t>
      </w:r>
      <w:r w:rsidR="004E14A9">
        <w:rPr>
          <w:rStyle w:val="FootnoteReference"/>
          <w:rFonts w:ascii="Times New Roman" w:hAnsi="Times New Roman" w:cs="Times New Roman"/>
          <w:sz w:val="24"/>
          <w:szCs w:val="24"/>
          <w:lang w:val="sr-Latn-RS"/>
        </w:rPr>
        <w:footnoteReference w:id="3"/>
      </w:r>
    </w:p>
    <w:p w:rsidR="00591B26" w:rsidRDefault="00591B26" w:rsidP="00095928">
      <w:pPr>
        <w:spacing w:after="0"/>
        <w:jc w:val="both"/>
        <w:rPr>
          <w:rFonts w:ascii="Times New Roman" w:hAnsi="Times New Roman" w:cs="Times New Roman"/>
          <w:sz w:val="24"/>
          <w:szCs w:val="24"/>
          <w:lang w:val="sr-Latn-RS"/>
        </w:rPr>
      </w:pPr>
    </w:p>
    <w:p w:rsidR="00095928" w:rsidRPr="000547FB" w:rsidRDefault="00095928" w:rsidP="00095928">
      <w:pPr>
        <w:spacing w:after="0"/>
        <w:jc w:val="both"/>
        <w:rPr>
          <w:rFonts w:ascii="Times New Roman" w:hAnsi="Times New Roman" w:cs="Times New Roman"/>
          <w:sz w:val="24"/>
          <w:szCs w:val="24"/>
          <w:lang w:val="sr-Latn-RS"/>
        </w:rPr>
      </w:pPr>
    </w:p>
    <w:p w:rsidR="0039725F" w:rsidRDefault="0039725F" w:rsidP="00095928">
      <w:pPr>
        <w:spacing w:after="0"/>
        <w:jc w:val="center"/>
        <w:rPr>
          <w:rFonts w:ascii="Times New Roman" w:hAnsi="Times New Roman" w:cs="Times New Roman"/>
          <w:b/>
          <w:i/>
          <w:sz w:val="28"/>
          <w:szCs w:val="24"/>
          <w:u w:val="single"/>
          <w:lang w:val="sr-Latn-RS"/>
        </w:rPr>
      </w:pPr>
    </w:p>
    <w:p w:rsidR="00F06518" w:rsidRPr="00F06518" w:rsidRDefault="00F06518" w:rsidP="00F06518">
      <w:pPr>
        <w:pStyle w:val="NormalWeb"/>
        <w:spacing w:before="200" w:beforeAutospacing="0" w:after="0" w:afterAutospacing="0"/>
        <w:jc w:val="center"/>
        <w:rPr>
          <w:b/>
          <w:i/>
          <w:sz w:val="28"/>
          <w:szCs w:val="28"/>
          <w:u w:val="single"/>
          <w:lang w:val="sr-Latn-RS"/>
        </w:rPr>
      </w:pPr>
      <w:r w:rsidRPr="00F06518">
        <w:rPr>
          <w:rFonts w:eastAsiaTheme="minorEastAsia"/>
          <w:b/>
          <w:i/>
          <w:color w:val="404040" w:themeColor="text1" w:themeTint="BF"/>
          <w:kern w:val="24"/>
          <w:sz w:val="28"/>
          <w:szCs w:val="28"/>
          <w:u w:val="single"/>
          <w:lang w:val="sr-Latn-RS"/>
        </w:rPr>
        <w:lastRenderedPageBreak/>
        <w:t>Momenat, uloga i razlozi za opredeljenje poverilaca u pravcu reorganizacije</w:t>
      </w:r>
    </w:p>
    <w:p w:rsidR="004E14A9" w:rsidRPr="00135FB3" w:rsidRDefault="004E14A9" w:rsidP="00095928">
      <w:pPr>
        <w:spacing w:after="0"/>
        <w:ind w:firstLine="720"/>
        <w:jc w:val="both"/>
        <w:rPr>
          <w:rFonts w:ascii="Times New Roman" w:hAnsi="Times New Roman" w:cs="Times New Roman"/>
          <w:sz w:val="28"/>
          <w:szCs w:val="24"/>
          <w:lang w:val="sr-Latn-RS"/>
        </w:rPr>
      </w:pPr>
    </w:p>
    <w:p w:rsidR="00C4023F" w:rsidRDefault="00C4023F" w:rsidP="00095928">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Plan reorganizacije, ukoliko za njegovo podnošenje ima uslova, u odnosu na bankrotstvo,</w:t>
      </w:r>
      <w:r w:rsidRPr="003D578E">
        <w:rPr>
          <w:rFonts w:ascii="Times New Roman" w:hAnsi="Times New Roman" w:cs="Times New Roman"/>
          <w:sz w:val="24"/>
          <w:szCs w:val="24"/>
          <w:highlight w:val="green"/>
          <w:lang w:val="sr-Latn-RS"/>
        </w:rPr>
        <w:t xml:space="preserve"> </w:t>
      </w:r>
      <w:r w:rsidRPr="005F488D">
        <w:rPr>
          <w:rFonts w:ascii="Times New Roman" w:hAnsi="Times New Roman" w:cs="Times New Roman"/>
          <w:sz w:val="24"/>
          <w:szCs w:val="24"/>
          <w:lang w:val="sr-Latn-RS"/>
        </w:rPr>
        <w:t>posmatrajući grubu skicu redovnog stečajnog postupka sa okvirnim iznosom troškova, nagradom i procentom namirenja poverilaca, kao i vremenski prikaz toka postupka stečaja koji se sprovodi bankrotstvom,</w:t>
      </w:r>
      <w:r>
        <w:rPr>
          <w:rFonts w:ascii="Times New Roman" w:hAnsi="Times New Roman" w:cs="Times New Roman"/>
          <w:sz w:val="24"/>
          <w:szCs w:val="24"/>
          <w:lang w:val="sr-Latn-RS"/>
        </w:rPr>
        <w:t xml:space="preserve"> predstavlja </w:t>
      </w:r>
      <w:r w:rsidRPr="000547FB">
        <w:rPr>
          <w:rFonts w:ascii="Times New Roman" w:hAnsi="Times New Roman" w:cs="Times New Roman"/>
          <w:sz w:val="24"/>
          <w:szCs w:val="24"/>
          <w:lang w:val="sr-Latn-RS"/>
        </w:rPr>
        <w:t>bolje rešenj</w:t>
      </w:r>
      <w:r>
        <w:rPr>
          <w:rFonts w:ascii="Times New Roman" w:hAnsi="Times New Roman" w:cs="Times New Roman"/>
          <w:sz w:val="24"/>
          <w:szCs w:val="24"/>
          <w:lang w:val="sr-Latn-RS"/>
        </w:rPr>
        <w:t>e</w:t>
      </w:r>
      <w:r w:rsidRPr="000547FB">
        <w:rPr>
          <w:rFonts w:ascii="Times New Roman" w:hAnsi="Times New Roman" w:cs="Times New Roman"/>
          <w:sz w:val="24"/>
          <w:szCs w:val="24"/>
          <w:lang w:val="sr-Latn-RS"/>
        </w:rPr>
        <w:t xml:space="preserve"> za:</w:t>
      </w:r>
    </w:p>
    <w:p w:rsidR="00095928" w:rsidRDefault="00095928" w:rsidP="00095928">
      <w:pPr>
        <w:spacing w:after="0"/>
        <w:ind w:firstLine="720"/>
        <w:jc w:val="both"/>
        <w:rPr>
          <w:rFonts w:ascii="Times New Roman" w:hAnsi="Times New Roman" w:cs="Times New Roman"/>
          <w:sz w:val="24"/>
          <w:szCs w:val="24"/>
          <w:lang w:val="sr-Latn-RS"/>
        </w:rPr>
      </w:pPr>
    </w:p>
    <w:p w:rsidR="00C4023F" w:rsidRPr="000547FB" w:rsidRDefault="00C4023F" w:rsidP="00095928">
      <w:pPr>
        <w:pStyle w:val="ListParagraph"/>
        <w:numPr>
          <w:ilvl w:val="0"/>
          <w:numId w:val="8"/>
        </w:numPr>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Radnike,</w:t>
      </w:r>
    </w:p>
    <w:p w:rsidR="00C4023F" w:rsidRPr="000547FB" w:rsidRDefault="00C4023F" w:rsidP="00095928">
      <w:pPr>
        <w:pStyle w:val="ListParagraph"/>
        <w:numPr>
          <w:ilvl w:val="0"/>
          <w:numId w:val="8"/>
        </w:numPr>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Vlasnike kapitala,</w:t>
      </w:r>
    </w:p>
    <w:p w:rsidR="00C4023F" w:rsidRPr="000547FB" w:rsidRDefault="00C4023F" w:rsidP="00095928">
      <w:pPr>
        <w:pStyle w:val="ListParagraph"/>
        <w:numPr>
          <w:ilvl w:val="0"/>
          <w:numId w:val="8"/>
        </w:numPr>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Upravu i poslovanje,</w:t>
      </w:r>
    </w:p>
    <w:p w:rsidR="00C4023F" w:rsidRPr="000547FB" w:rsidRDefault="00C4023F" w:rsidP="00095928">
      <w:pPr>
        <w:pStyle w:val="ListParagraph"/>
        <w:numPr>
          <w:ilvl w:val="0"/>
          <w:numId w:val="8"/>
        </w:numPr>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Pravni subjekt, koji je očuvan i nastavlja sa poslovanjem</w:t>
      </w:r>
      <w:r w:rsidR="00095928">
        <w:rPr>
          <w:rFonts w:ascii="Times New Roman" w:hAnsi="Times New Roman" w:cs="Times New Roman"/>
          <w:sz w:val="24"/>
          <w:szCs w:val="24"/>
          <w:lang w:val="sr-Latn-RS"/>
        </w:rPr>
        <w:t xml:space="preserve"> </w:t>
      </w:r>
      <w:r w:rsidRPr="000547FB">
        <w:rPr>
          <w:rFonts w:ascii="Times New Roman" w:hAnsi="Times New Roman" w:cs="Times New Roman"/>
          <w:sz w:val="24"/>
          <w:szCs w:val="24"/>
          <w:lang w:val="sr-Latn-RS"/>
        </w:rPr>
        <w:t>-</w:t>
      </w:r>
      <w:r w:rsidR="00095928">
        <w:rPr>
          <w:rFonts w:ascii="Times New Roman" w:hAnsi="Times New Roman" w:cs="Times New Roman"/>
          <w:sz w:val="24"/>
          <w:szCs w:val="24"/>
          <w:lang w:val="sr-Latn-RS"/>
        </w:rPr>
        <w:t xml:space="preserve"> </w:t>
      </w:r>
      <w:r w:rsidRPr="000547FB">
        <w:rPr>
          <w:rFonts w:ascii="Times New Roman" w:hAnsi="Times New Roman" w:cs="Times New Roman"/>
          <w:sz w:val="24"/>
          <w:szCs w:val="24"/>
          <w:lang w:val="sr-Latn-RS"/>
        </w:rPr>
        <w:t>vraćen u pravni i poslovni život.</w:t>
      </w:r>
    </w:p>
    <w:p w:rsidR="00095928" w:rsidRDefault="00095928" w:rsidP="00095928">
      <w:pPr>
        <w:spacing w:after="0"/>
        <w:jc w:val="both"/>
        <w:rPr>
          <w:rFonts w:ascii="Times New Roman" w:hAnsi="Times New Roman" w:cs="Times New Roman"/>
          <w:sz w:val="24"/>
          <w:szCs w:val="24"/>
          <w:lang w:val="sr-Latn-RS"/>
        </w:rPr>
      </w:pPr>
    </w:p>
    <w:p w:rsidR="00F34F4C" w:rsidRDefault="00C4023F" w:rsidP="00095928">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M</w:t>
      </w:r>
      <w:r w:rsidR="00E957BC">
        <w:rPr>
          <w:rFonts w:ascii="Times New Roman" w:hAnsi="Times New Roman" w:cs="Times New Roman"/>
          <w:sz w:val="24"/>
          <w:szCs w:val="24"/>
          <w:lang w:val="sr-Latn-RS"/>
        </w:rPr>
        <w:t>omenat</w:t>
      </w:r>
      <w:r w:rsidR="00FA7044">
        <w:rPr>
          <w:rFonts w:ascii="Times New Roman" w:hAnsi="Times New Roman" w:cs="Times New Roman"/>
          <w:sz w:val="24"/>
          <w:szCs w:val="24"/>
          <w:lang w:val="sr-Latn-RS"/>
        </w:rPr>
        <w:t xml:space="preserve"> </w:t>
      </w:r>
      <w:r w:rsidR="00F34F4C">
        <w:rPr>
          <w:rFonts w:ascii="Times New Roman" w:hAnsi="Times New Roman" w:cs="Times New Roman"/>
          <w:sz w:val="24"/>
          <w:szCs w:val="24"/>
          <w:lang w:val="sr-Latn-RS"/>
        </w:rPr>
        <w:t>odlučivanja poverilaca za pravac u kome će se stečajni postupak odvijati regulisan je rokovima</w:t>
      </w:r>
      <w:r w:rsidR="00ED164B">
        <w:rPr>
          <w:rFonts w:ascii="Times New Roman" w:hAnsi="Times New Roman" w:cs="Times New Roman"/>
          <w:sz w:val="24"/>
          <w:szCs w:val="24"/>
          <w:lang w:val="sr-Latn-RS"/>
        </w:rPr>
        <w:t xml:space="preserve"> koje propisuje</w:t>
      </w:r>
      <w:r w:rsidR="00F34F4C">
        <w:rPr>
          <w:rFonts w:ascii="Times New Roman" w:hAnsi="Times New Roman" w:cs="Times New Roman"/>
          <w:sz w:val="24"/>
          <w:szCs w:val="24"/>
          <w:lang w:val="sr-Latn-RS"/>
        </w:rPr>
        <w:t xml:space="preserve"> </w:t>
      </w:r>
      <w:r w:rsidR="00ED164B">
        <w:rPr>
          <w:rFonts w:ascii="Times New Roman" w:hAnsi="Times New Roman" w:cs="Times New Roman"/>
          <w:sz w:val="24"/>
          <w:szCs w:val="24"/>
          <w:lang w:val="sr-Latn-RS"/>
        </w:rPr>
        <w:t>Zakon</w:t>
      </w:r>
      <w:r w:rsidR="00F34F4C">
        <w:rPr>
          <w:rFonts w:ascii="Times New Roman" w:hAnsi="Times New Roman" w:cs="Times New Roman"/>
          <w:sz w:val="24"/>
          <w:szCs w:val="24"/>
          <w:lang w:val="sr-Latn-RS"/>
        </w:rPr>
        <w:t xml:space="preserve"> o stečaju.</w:t>
      </w:r>
    </w:p>
    <w:p w:rsidR="00095928" w:rsidRDefault="00095928" w:rsidP="00095928">
      <w:pPr>
        <w:spacing w:after="0"/>
        <w:jc w:val="both"/>
        <w:rPr>
          <w:rFonts w:ascii="Times New Roman" w:hAnsi="Times New Roman" w:cs="Times New Roman"/>
          <w:b/>
          <w:i/>
          <w:sz w:val="24"/>
          <w:szCs w:val="24"/>
          <w:u w:val="single"/>
          <w:lang w:val="sr-Latn-RS"/>
        </w:rPr>
      </w:pPr>
    </w:p>
    <w:p w:rsidR="002C408B" w:rsidRPr="00FA7044" w:rsidRDefault="002C408B" w:rsidP="00095928">
      <w:pPr>
        <w:spacing w:after="0"/>
        <w:jc w:val="both"/>
        <w:rPr>
          <w:rFonts w:ascii="Times New Roman" w:hAnsi="Times New Roman" w:cs="Times New Roman"/>
          <w:b/>
          <w:i/>
          <w:sz w:val="24"/>
          <w:szCs w:val="24"/>
          <w:u w:val="single"/>
          <w:lang w:val="sr-Latn-RS"/>
        </w:rPr>
      </w:pPr>
      <w:r w:rsidRPr="00FA7044">
        <w:rPr>
          <w:rFonts w:ascii="Times New Roman" w:hAnsi="Times New Roman" w:cs="Times New Roman"/>
          <w:b/>
          <w:i/>
          <w:sz w:val="24"/>
          <w:szCs w:val="24"/>
          <w:u w:val="single"/>
          <w:lang w:val="sr-Latn-RS"/>
        </w:rPr>
        <w:t>PR podnet u toku stečajnog postupka</w:t>
      </w:r>
    </w:p>
    <w:p w:rsidR="00095928" w:rsidRDefault="00095928" w:rsidP="00095928">
      <w:pPr>
        <w:spacing w:after="0"/>
        <w:jc w:val="both"/>
        <w:rPr>
          <w:rFonts w:ascii="Times New Roman" w:hAnsi="Times New Roman" w:cs="Times New Roman"/>
          <w:b/>
          <w:sz w:val="24"/>
          <w:szCs w:val="24"/>
          <w:lang w:val="sr-Latn-RS"/>
        </w:rPr>
      </w:pPr>
    </w:p>
    <w:p w:rsidR="008F3437" w:rsidRDefault="00E957BC" w:rsidP="008F3437">
      <w:pPr>
        <w:spacing w:after="0"/>
        <w:ind w:firstLine="720"/>
        <w:jc w:val="both"/>
        <w:rPr>
          <w:rFonts w:ascii="Times New Roman" w:hAnsi="Times New Roman" w:cs="Times New Roman"/>
          <w:sz w:val="24"/>
          <w:szCs w:val="24"/>
          <w:vertAlign w:val="superscript"/>
          <w:lang w:val="sr-Latn-RS"/>
        </w:rPr>
      </w:pPr>
      <w:r w:rsidRPr="00FA7044">
        <w:rPr>
          <w:rFonts w:ascii="Times New Roman" w:hAnsi="Times New Roman" w:cs="Times New Roman"/>
          <w:b/>
          <w:sz w:val="24"/>
          <w:szCs w:val="24"/>
          <w:lang w:val="sr-Latn-RS"/>
        </w:rPr>
        <w:t>Prvo poverilačko ročište</w:t>
      </w:r>
      <w:r w:rsidR="00F34F4C">
        <w:rPr>
          <w:rFonts w:ascii="Times New Roman" w:hAnsi="Times New Roman" w:cs="Times New Roman"/>
          <w:b/>
          <w:sz w:val="24"/>
          <w:szCs w:val="24"/>
          <w:lang w:val="sr-Latn-RS"/>
        </w:rPr>
        <w:t xml:space="preserve">, </w:t>
      </w:r>
      <w:r w:rsidR="00F34F4C" w:rsidRPr="005D0949">
        <w:rPr>
          <w:rFonts w:ascii="Times New Roman" w:hAnsi="Times New Roman" w:cs="Times New Roman"/>
          <w:sz w:val="24"/>
          <w:szCs w:val="24"/>
          <w:lang w:val="sr-Latn-RS"/>
        </w:rPr>
        <w:t>koje se održava</w:t>
      </w:r>
      <w:r w:rsidR="005D0949" w:rsidRPr="005D0949">
        <w:rPr>
          <w:rFonts w:ascii="Times New Roman" w:hAnsi="Times New Roman" w:cs="Times New Roman"/>
          <w:sz w:val="24"/>
          <w:szCs w:val="24"/>
          <w:lang w:val="sr-Latn-RS"/>
        </w:rPr>
        <w:t xml:space="preserve"> najkasnije</w:t>
      </w:r>
      <w:r w:rsidR="00F34F4C" w:rsidRPr="005D0949">
        <w:rPr>
          <w:rFonts w:ascii="Times New Roman" w:hAnsi="Times New Roman" w:cs="Times New Roman"/>
          <w:sz w:val="24"/>
          <w:szCs w:val="24"/>
          <w:lang w:val="sr-Latn-RS"/>
        </w:rPr>
        <w:t xml:space="preserve"> u roku od 40 dana od </w:t>
      </w:r>
      <w:r w:rsidR="00A555AC">
        <w:rPr>
          <w:rFonts w:ascii="Times New Roman" w:hAnsi="Times New Roman" w:cs="Times New Roman"/>
          <w:sz w:val="24"/>
          <w:szCs w:val="24"/>
          <w:lang w:val="sr-Latn-RS"/>
        </w:rPr>
        <w:t>dan</w:t>
      </w:r>
      <w:r w:rsidR="00F34F4C" w:rsidRPr="005D0949">
        <w:rPr>
          <w:rFonts w:ascii="Times New Roman" w:hAnsi="Times New Roman" w:cs="Times New Roman"/>
          <w:sz w:val="24"/>
          <w:szCs w:val="24"/>
          <w:lang w:val="sr-Latn-RS"/>
        </w:rPr>
        <w:t>a otvaranja stečajnog postupka</w:t>
      </w:r>
      <w:r w:rsidR="00F34F4C">
        <w:rPr>
          <w:rFonts w:ascii="Times New Roman" w:hAnsi="Times New Roman" w:cs="Times New Roman"/>
          <w:sz w:val="24"/>
          <w:szCs w:val="24"/>
          <w:lang w:val="sr-Latn-RS"/>
        </w:rPr>
        <w:t>,</w:t>
      </w:r>
      <w:r w:rsidRPr="000547FB">
        <w:rPr>
          <w:rFonts w:ascii="Times New Roman" w:hAnsi="Times New Roman" w:cs="Times New Roman"/>
          <w:sz w:val="24"/>
          <w:szCs w:val="24"/>
          <w:lang w:val="sr-Latn-RS"/>
        </w:rPr>
        <w:t xml:space="preserve"> je ključni momenat za </w:t>
      </w:r>
      <w:r w:rsidR="00F95815">
        <w:rPr>
          <w:rFonts w:ascii="Times New Roman" w:hAnsi="Times New Roman" w:cs="Times New Roman"/>
          <w:sz w:val="24"/>
          <w:szCs w:val="24"/>
          <w:lang w:val="sr-Latn-RS"/>
        </w:rPr>
        <w:t xml:space="preserve">poverioce u smislu </w:t>
      </w:r>
      <w:r w:rsidRPr="000547FB">
        <w:rPr>
          <w:rFonts w:ascii="Times New Roman" w:hAnsi="Times New Roman" w:cs="Times New Roman"/>
          <w:sz w:val="24"/>
          <w:szCs w:val="24"/>
          <w:lang w:val="sr-Latn-RS"/>
        </w:rPr>
        <w:t>određivanj</w:t>
      </w:r>
      <w:r w:rsidR="00F95815">
        <w:rPr>
          <w:rFonts w:ascii="Times New Roman" w:hAnsi="Times New Roman" w:cs="Times New Roman"/>
          <w:sz w:val="24"/>
          <w:szCs w:val="24"/>
          <w:lang w:val="sr-Latn-RS"/>
        </w:rPr>
        <w:t>a</w:t>
      </w:r>
      <w:r w:rsidRPr="000547FB">
        <w:rPr>
          <w:rFonts w:ascii="Times New Roman" w:hAnsi="Times New Roman" w:cs="Times New Roman"/>
          <w:sz w:val="24"/>
          <w:szCs w:val="24"/>
          <w:lang w:val="sr-Latn-RS"/>
        </w:rPr>
        <w:t xml:space="preserve"> daljeg toka stečajnog postupka, pa je iz tih razloga veoma važno da stečajni upravnik, sa pažnjom dobrog privrednika, a u skladu sa Nacionalnim standardom broj 3, uz osnovne podatke o stečajnom dužniku da</w:t>
      </w:r>
      <w:r w:rsidR="00375425">
        <w:rPr>
          <w:rFonts w:ascii="Times New Roman" w:hAnsi="Times New Roman" w:cs="Times New Roman"/>
          <w:sz w:val="24"/>
          <w:szCs w:val="24"/>
          <w:lang w:val="sr-Latn-RS"/>
        </w:rPr>
        <w:t xml:space="preserve"> i opis prvih mera i aktivnosti,</w:t>
      </w:r>
      <w:r w:rsidRPr="000547FB">
        <w:rPr>
          <w:rFonts w:ascii="Times New Roman" w:hAnsi="Times New Roman" w:cs="Times New Roman"/>
          <w:sz w:val="24"/>
          <w:szCs w:val="24"/>
          <w:lang w:val="sr-Latn-RS"/>
        </w:rPr>
        <w:t xml:space="preserve"> prikaže svu postojeću imovinu (poznatu) stečajnog dužnika</w:t>
      </w:r>
      <w:r w:rsidR="00375425">
        <w:rPr>
          <w:rFonts w:ascii="Times New Roman" w:hAnsi="Times New Roman" w:cs="Times New Roman"/>
          <w:sz w:val="24"/>
          <w:szCs w:val="24"/>
          <w:lang w:val="sr-Latn-RS"/>
        </w:rPr>
        <w:t>,</w:t>
      </w:r>
      <w:r w:rsidRPr="000547FB">
        <w:rPr>
          <w:rFonts w:ascii="Times New Roman" w:hAnsi="Times New Roman" w:cs="Times New Roman"/>
          <w:sz w:val="24"/>
          <w:szCs w:val="24"/>
          <w:lang w:val="sr-Latn-RS"/>
        </w:rPr>
        <w:t xml:space="preserve"> </w:t>
      </w:r>
      <w:r w:rsidR="00F95815">
        <w:rPr>
          <w:rFonts w:ascii="Times New Roman" w:hAnsi="Times New Roman" w:cs="Times New Roman"/>
          <w:sz w:val="24"/>
          <w:szCs w:val="24"/>
          <w:lang w:val="sr-Latn-RS"/>
        </w:rPr>
        <w:t>nj</w:t>
      </w:r>
      <w:r w:rsidRPr="000547FB">
        <w:rPr>
          <w:rFonts w:ascii="Times New Roman" w:hAnsi="Times New Roman" w:cs="Times New Roman"/>
          <w:sz w:val="24"/>
          <w:szCs w:val="24"/>
          <w:lang w:val="sr-Latn-RS"/>
        </w:rPr>
        <w:t>en pravni status</w:t>
      </w:r>
      <w:r w:rsidR="00375425">
        <w:rPr>
          <w:rFonts w:ascii="Times New Roman" w:hAnsi="Times New Roman" w:cs="Times New Roman"/>
          <w:sz w:val="24"/>
          <w:szCs w:val="24"/>
          <w:lang w:val="sr-Latn-RS"/>
        </w:rPr>
        <w:t xml:space="preserve"> i potencijalnu tržišnu vrednost, ukaže na mogućnost ostvarenja određenih prihoda, proceni iznos troškova stečajnog postupka i</w:t>
      </w:r>
      <w:r w:rsidRPr="000547FB">
        <w:rPr>
          <w:rFonts w:ascii="Times New Roman" w:hAnsi="Times New Roman" w:cs="Times New Roman"/>
          <w:sz w:val="24"/>
          <w:szCs w:val="24"/>
          <w:lang w:val="sr-Latn-RS"/>
        </w:rPr>
        <w:t xml:space="preserve"> evidentira obaveze stečajnog dužnika, na osnovu kojih parametara može dati opis očekivanog ishoda za slučaj bankrotstva, a onda i mišljenje o izvodljivosti reorganizacije sa zaključkom koji sadrži predlog o načinu nastavka stečaja. </w:t>
      </w:r>
      <w:r w:rsidR="008234DB">
        <w:rPr>
          <w:rFonts w:ascii="Times New Roman" w:hAnsi="Times New Roman" w:cs="Times New Roman"/>
          <w:sz w:val="24"/>
          <w:szCs w:val="24"/>
          <w:lang w:val="sr-Latn-RS"/>
        </w:rPr>
        <w:t xml:space="preserve">Poveriocima </w:t>
      </w:r>
      <w:r w:rsidR="00F34F4C">
        <w:rPr>
          <w:rFonts w:ascii="Times New Roman" w:hAnsi="Times New Roman" w:cs="Times New Roman"/>
          <w:sz w:val="24"/>
          <w:szCs w:val="24"/>
          <w:lang w:val="sr-Latn-RS"/>
        </w:rPr>
        <w:t>s</w:t>
      </w:r>
      <w:r w:rsidR="008234DB">
        <w:rPr>
          <w:rFonts w:ascii="Times New Roman" w:hAnsi="Times New Roman" w:cs="Times New Roman"/>
          <w:sz w:val="24"/>
          <w:szCs w:val="24"/>
          <w:lang w:val="sr-Latn-RS"/>
        </w:rPr>
        <w:t xml:space="preserve">e na navedeni način pruža objektivna mogućnost da ocene ekonomsku opravdanost daljeg održavanja dužnika na tržištu. </w:t>
      </w:r>
      <w:r w:rsidRPr="000547FB">
        <w:rPr>
          <w:rFonts w:ascii="Times New Roman" w:hAnsi="Times New Roman" w:cs="Times New Roman"/>
          <w:sz w:val="24"/>
          <w:szCs w:val="24"/>
          <w:lang w:val="sr-Latn-RS"/>
        </w:rPr>
        <w:t>Na osnovu rasprave o</w:t>
      </w:r>
      <w:r w:rsidR="00F95815">
        <w:rPr>
          <w:rFonts w:ascii="Times New Roman" w:hAnsi="Times New Roman" w:cs="Times New Roman"/>
          <w:sz w:val="24"/>
          <w:szCs w:val="24"/>
          <w:lang w:val="sr-Latn-RS"/>
        </w:rPr>
        <w:t xml:space="preserve"> </w:t>
      </w:r>
      <w:r w:rsidRPr="000547FB">
        <w:rPr>
          <w:rFonts w:ascii="Times New Roman" w:hAnsi="Times New Roman" w:cs="Times New Roman"/>
          <w:sz w:val="24"/>
          <w:szCs w:val="24"/>
          <w:lang w:val="sr-Latn-RS"/>
        </w:rPr>
        <w:t xml:space="preserve">izveštaju o ekonomsko finansijskom položaju stečajnog dužnika, </w:t>
      </w:r>
      <w:r w:rsidR="008234DB">
        <w:rPr>
          <w:rFonts w:ascii="Times New Roman" w:hAnsi="Times New Roman" w:cs="Times New Roman"/>
          <w:sz w:val="24"/>
          <w:szCs w:val="24"/>
          <w:lang w:val="sr-Latn-RS"/>
        </w:rPr>
        <w:t>i</w:t>
      </w:r>
      <w:r w:rsidRPr="000547FB">
        <w:rPr>
          <w:rFonts w:ascii="Times New Roman" w:hAnsi="Times New Roman" w:cs="Times New Roman"/>
          <w:sz w:val="24"/>
          <w:szCs w:val="24"/>
          <w:lang w:val="sr-Latn-RS"/>
        </w:rPr>
        <w:t xml:space="preserve"> predloga stečajnog upravnika, na poverilačkom ročištu kvalifikovana većina poverilaca (poverioci za čija potraživanja se učini verovatnim da iznose više </w:t>
      </w:r>
      <w:r w:rsidR="008234DB">
        <w:rPr>
          <w:rFonts w:ascii="Times New Roman" w:hAnsi="Times New Roman" w:cs="Times New Roman"/>
          <w:sz w:val="24"/>
          <w:szCs w:val="24"/>
          <w:lang w:val="sr-Latn-RS"/>
        </w:rPr>
        <w:t>od 70% ukupnih potraživanja) može</w:t>
      </w:r>
      <w:r w:rsidRPr="000547FB">
        <w:rPr>
          <w:rFonts w:ascii="Times New Roman" w:hAnsi="Times New Roman" w:cs="Times New Roman"/>
          <w:sz w:val="24"/>
          <w:szCs w:val="24"/>
          <w:lang w:val="sr-Latn-RS"/>
        </w:rPr>
        <w:t xml:space="preserve"> izglasati bankrotstvo i na taj način opredeliti dalji tok postupka.</w:t>
      </w:r>
      <w:r w:rsidR="008F3437">
        <w:rPr>
          <w:rFonts w:ascii="Times New Roman" w:hAnsi="Times New Roman" w:cs="Times New Roman"/>
          <w:sz w:val="24"/>
          <w:szCs w:val="24"/>
          <w:vertAlign w:val="superscript"/>
          <w:lang w:val="sr-Latn-RS"/>
        </w:rPr>
        <w:t xml:space="preserve"> </w:t>
      </w:r>
      <w:r w:rsidR="00F23D46">
        <w:rPr>
          <w:rStyle w:val="FootnoteReference"/>
          <w:rFonts w:ascii="Times New Roman" w:hAnsi="Times New Roman" w:cs="Times New Roman"/>
          <w:sz w:val="24"/>
          <w:szCs w:val="24"/>
          <w:lang w:val="sr-Latn-RS"/>
        </w:rPr>
        <w:footnoteReference w:id="4"/>
      </w:r>
    </w:p>
    <w:p w:rsidR="008F3437" w:rsidRDefault="008F3437" w:rsidP="008F3437">
      <w:pPr>
        <w:spacing w:after="0"/>
        <w:ind w:firstLine="720"/>
        <w:jc w:val="both"/>
        <w:rPr>
          <w:rFonts w:ascii="Times New Roman" w:hAnsi="Times New Roman" w:cs="Times New Roman"/>
          <w:sz w:val="24"/>
          <w:szCs w:val="24"/>
          <w:vertAlign w:val="superscript"/>
          <w:lang w:val="sr-Latn-RS"/>
        </w:rPr>
      </w:pPr>
    </w:p>
    <w:p w:rsidR="008F3437" w:rsidRDefault="00E957BC" w:rsidP="008F3437">
      <w:pPr>
        <w:spacing w:after="0"/>
        <w:ind w:firstLine="720"/>
        <w:jc w:val="both"/>
        <w:rPr>
          <w:rFonts w:ascii="Times New Roman" w:hAnsi="Times New Roman" w:cs="Times New Roman"/>
          <w:sz w:val="24"/>
          <w:szCs w:val="24"/>
          <w:vertAlign w:val="superscript"/>
          <w:lang w:val="sr-Latn-RS"/>
        </w:rPr>
      </w:pPr>
      <w:r w:rsidRPr="000547FB">
        <w:rPr>
          <w:rFonts w:ascii="Times New Roman" w:hAnsi="Times New Roman" w:cs="Times New Roman"/>
          <w:sz w:val="24"/>
          <w:szCs w:val="24"/>
          <w:lang w:val="sr-Latn-RS"/>
        </w:rPr>
        <w:t>U slučaju da se na prvom poverilačkom ročištu ne izglasa bankrotstvo, ovlašćeni predlagači, i to</w:t>
      </w:r>
      <w:r w:rsidR="008F3437">
        <w:rPr>
          <w:rFonts w:ascii="Times New Roman" w:hAnsi="Times New Roman" w:cs="Times New Roman"/>
          <w:sz w:val="24"/>
          <w:szCs w:val="24"/>
          <w:lang w:val="sr-Latn-RS"/>
        </w:rPr>
        <w:t>:</w:t>
      </w:r>
      <w:r w:rsidRPr="000547FB">
        <w:rPr>
          <w:rFonts w:ascii="Times New Roman" w:hAnsi="Times New Roman" w:cs="Times New Roman"/>
          <w:sz w:val="24"/>
          <w:szCs w:val="24"/>
          <w:lang w:val="sr-Latn-RS"/>
        </w:rPr>
        <w:t xml:space="preserve">  stečajni dužnik, stečajni upravnik, </w:t>
      </w:r>
      <w:r w:rsidRPr="00F06518">
        <w:rPr>
          <w:rFonts w:ascii="Times New Roman" w:hAnsi="Times New Roman" w:cs="Times New Roman"/>
          <w:b/>
          <w:sz w:val="24"/>
          <w:szCs w:val="24"/>
          <w:lang w:val="sr-Latn-RS"/>
        </w:rPr>
        <w:t>razlučni poverioci koji imaju najmanje 30% obezbeđenih potraživanja u odnosu na ukupna potraživanja prema stečajnom dužniku, stečajni poverioci koji imaju najmanje 30% neobezbeđenih potraživanja u odnosu na ukupna potraživanja prema stečajnom dužniku</w:t>
      </w:r>
      <w:r w:rsidRPr="000547FB">
        <w:rPr>
          <w:rFonts w:ascii="Times New Roman" w:hAnsi="Times New Roman" w:cs="Times New Roman"/>
          <w:sz w:val="24"/>
          <w:szCs w:val="24"/>
          <w:lang w:val="sr-Latn-RS"/>
        </w:rPr>
        <w:t xml:space="preserve">, kao i lica koja su vlasnici najmanje 30% </w:t>
      </w:r>
      <w:r w:rsidRPr="000547FB">
        <w:rPr>
          <w:rFonts w:ascii="Times New Roman" w:hAnsi="Times New Roman" w:cs="Times New Roman"/>
          <w:sz w:val="24"/>
          <w:szCs w:val="24"/>
          <w:lang w:val="sr-Latn-RS"/>
        </w:rPr>
        <w:lastRenderedPageBreak/>
        <w:t>kapitala stečajnog dužnika,</w:t>
      </w:r>
      <w:r w:rsidR="00F23D46">
        <w:rPr>
          <w:rStyle w:val="FootnoteReference"/>
          <w:rFonts w:ascii="Times New Roman" w:hAnsi="Times New Roman" w:cs="Times New Roman"/>
          <w:sz w:val="24"/>
          <w:szCs w:val="24"/>
          <w:lang w:val="sr-Latn-RS"/>
        </w:rPr>
        <w:footnoteReference w:id="5"/>
      </w:r>
      <w:r w:rsidR="002E0E8A">
        <w:rPr>
          <w:rFonts w:ascii="Times New Roman" w:hAnsi="Times New Roman" w:cs="Times New Roman"/>
          <w:sz w:val="24"/>
          <w:szCs w:val="24"/>
          <w:vertAlign w:val="superscript"/>
          <w:lang w:val="sr-Latn-RS"/>
        </w:rPr>
        <w:t xml:space="preserve"> </w:t>
      </w:r>
      <w:r w:rsidRPr="000547FB">
        <w:rPr>
          <w:rFonts w:ascii="Times New Roman" w:hAnsi="Times New Roman" w:cs="Times New Roman"/>
          <w:sz w:val="24"/>
          <w:szCs w:val="24"/>
          <w:lang w:val="sr-Latn-RS"/>
        </w:rPr>
        <w:t xml:space="preserve"> u roku od 90 dana od </w:t>
      </w:r>
      <w:r w:rsidR="002E718D">
        <w:rPr>
          <w:rFonts w:ascii="Times New Roman" w:hAnsi="Times New Roman" w:cs="Times New Roman"/>
          <w:sz w:val="24"/>
          <w:szCs w:val="24"/>
          <w:lang w:val="sr-Latn-RS"/>
        </w:rPr>
        <w:t>dana otvaranja stečajnog postupka (koji nije prekluzivan</w:t>
      </w:r>
      <w:r w:rsidRPr="000547FB">
        <w:rPr>
          <w:rFonts w:ascii="Times New Roman" w:hAnsi="Times New Roman" w:cs="Times New Roman"/>
          <w:sz w:val="24"/>
          <w:szCs w:val="24"/>
          <w:lang w:val="sr-Latn-RS"/>
        </w:rPr>
        <w:t>) mogu stečajnom sudiji podneti plan reorganizacije stečajnog dužnika.</w:t>
      </w:r>
      <w:r w:rsidR="008F3437">
        <w:rPr>
          <w:rFonts w:ascii="Times New Roman" w:hAnsi="Times New Roman" w:cs="Times New Roman"/>
          <w:sz w:val="24"/>
          <w:szCs w:val="24"/>
          <w:vertAlign w:val="superscript"/>
          <w:lang w:val="sr-Latn-RS"/>
        </w:rPr>
        <w:t xml:space="preserve"> </w:t>
      </w:r>
    </w:p>
    <w:p w:rsidR="008F3437" w:rsidRDefault="008F3437" w:rsidP="008F3437">
      <w:pPr>
        <w:spacing w:after="0"/>
        <w:ind w:firstLine="720"/>
        <w:jc w:val="both"/>
        <w:rPr>
          <w:rFonts w:ascii="Times New Roman" w:hAnsi="Times New Roman" w:cs="Times New Roman"/>
          <w:sz w:val="24"/>
          <w:szCs w:val="24"/>
          <w:vertAlign w:val="superscript"/>
          <w:lang w:val="sr-Latn-RS"/>
        </w:rPr>
      </w:pPr>
    </w:p>
    <w:p w:rsidR="00F34F4C" w:rsidRDefault="002E718D" w:rsidP="008F3437">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P</w:t>
      </w:r>
      <w:r w:rsidR="00F34F4C">
        <w:rPr>
          <w:rFonts w:ascii="Times New Roman" w:hAnsi="Times New Roman" w:cs="Times New Roman"/>
          <w:sz w:val="24"/>
          <w:szCs w:val="24"/>
          <w:lang w:val="sr-Latn-RS"/>
        </w:rPr>
        <w:t xml:space="preserve">roduženje </w:t>
      </w:r>
      <w:r>
        <w:rPr>
          <w:rFonts w:ascii="Times New Roman" w:hAnsi="Times New Roman" w:cs="Times New Roman"/>
          <w:sz w:val="24"/>
          <w:szCs w:val="24"/>
          <w:lang w:val="sr-Latn-RS"/>
        </w:rPr>
        <w:t xml:space="preserve">navedenog </w:t>
      </w:r>
      <w:r w:rsidR="00F34F4C">
        <w:rPr>
          <w:rFonts w:ascii="Times New Roman" w:hAnsi="Times New Roman" w:cs="Times New Roman"/>
          <w:sz w:val="24"/>
          <w:szCs w:val="24"/>
          <w:lang w:val="sr-Latn-RS"/>
        </w:rPr>
        <w:t>roka za 60 dana</w:t>
      </w:r>
      <w:r>
        <w:rPr>
          <w:rFonts w:ascii="Times New Roman" w:hAnsi="Times New Roman" w:cs="Times New Roman"/>
          <w:sz w:val="24"/>
          <w:szCs w:val="24"/>
          <w:lang w:val="sr-Latn-RS"/>
        </w:rPr>
        <w:t xml:space="preserve"> sudija može odobriti u smislu člana 162. stav 2. ZS, a najduže za još 60 dana, uz </w:t>
      </w:r>
      <w:r w:rsidR="00BA6164">
        <w:rPr>
          <w:rFonts w:ascii="Times New Roman" w:hAnsi="Times New Roman" w:cs="Times New Roman"/>
          <w:sz w:val="24"/>
          <w:szCs w:val="24"/>
          <w:lang w:val="sr-Latn-RS"/>
        </w:rPr>
        <w:t>saglasnost</w:t>
      </w:r>
      <w:r>
        <w:rPr>
          <w:rFonts w:ascii="Times New Roman" w:hAnsi="Times New Roman" w:cs="Times New Roman"/>
          <w:sz w:val="24"/>
          <w:szCs w:val="24"/>
          <w:lang w:val="sr-Latn-RS"/>
        </w:rPr>
        <w:t xml:space="preserve"> odbora poverilaca.</w:t>
      </w:r>
    </w:p>
    <w:p w:rsidR="005B2933" w:rsidRDefault="005B2933" w:rsidP="00095928">
      <w:pPr>
        <w:spacing w:after="0"/>
        <w:jc w:val="both"/>
        <w:rPr>
          <w:rFonts w:ascii="Times New Roman" w:hAnsi="Times New Roman" w:cs="Times New Roman"/>
          <w:b/>
          <w:i/>
          <w:sz w:val="24"/>
          <w:szCs w:val="24"/>
          <w:u w:val="single"/>
          <w:lang w:val="sr-Latn-RS"/>
        </w:rPr>
      </w:pPr>
    </w:p>
    <w:p w:rsidR="005B2933" w:rsidRDefault="005B2933" w:rsidP="00095928">
      <w:pPr>
        <w:spacing w:after="0"/>
        <w:jc w:val="both"/>
        <w:rPr>
          <w:rFonts w:ascii="Times New Roman" w:hAnsi="Times New Roman" w:cs="Times New Roman"/>
          <w:b/>
          <w:i/>
          <w:sz w:val="24"/>
          <w:szCs w:val="24"/>
          <w:u w:val="single"/>
          <w:lang w:val="sr-Latn-RS"/>
        </w:rPr>
      </w:pPr>
    </w:p>
    <w:p w:rsidR="00DA655C" w:rsidRPr="00F82864" w:rsidRDefault="00DA655C" w:rsidP="00095928">
      <w:pPr>
        <w:spacing w:after="0"/>
        <w:jc w:val="both"/>
        <w:rPr>
          <w:rFonts w:ascii="Times New Roman" w:hAnsi="Times New Roman" w:cs="Times New Roman"/>
          <w:b/>
          <w:i/>
          <w:sz w:val="24"/>
          <w:szCs w:val="24"/>
          <w:u w:val="single"/>
          <w:lang w:val="sr-Latn-RS"/>
        </w:rPr>
      </w:pPr>
      <w:r w:rsidRPr="00F82864">
        <w:rPr>
          <w:rFonts w:ascii="Times New Roman" w:hAnsi="Times New Roman" w:cs="Times New Roman"/>
          <w:b/>
          <w:i/>
          <w:sz w:val="24"/>
          <w:szCs w:val="24"/>
          <w:u w:val="single"/>
          <w:lang w:val="sr-Latn-RS"/>
        </w:rPr>
        <w:t>UPPR</w:t>
      </w:r>
    </w:p>
    <w:p w:rsidR="008F3437" w:rsidRDefault="008F3437" w:rsidP="00095928">
      <w:pPr>
        <w:spacing w:after="0"/>
        <w:jc w:val="both"/>
        <w:rPr>
          <w:rFonts w:ascii="Times New Roman" w:hAnsi="Times New Roman" w:cs="Times New Roman"/>
          <w:sz w:val="24"/>
          <w:szCs w:val="24"/>
          <w:lang w:val="sr-Latn-RS"/>
        </w:rPr>
      </w:pPr>
    </w:p>
    <w:p w:rsidR="00054D52" w:rsidRDefault="00054D52" w:rsidP="008F3437">
      <w:pPr>
        <w:spacing w:after="0"/>
        <w:ind w:firstLine="72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Složena i teška ekonomska situacija stvorila je potrebu i mogućnost da insolventna pravna lica, u svetlu i sagledavan</w:t>
      </w:r>
      <w:r w:rsidR="00283D6D" w:rsidRPr="000547FB">
        <w:rPr>
          <w:rFonts w:ascii="Times New Roman" w:hAnsi="Times New Roman" w:cs="Times New Roman"/>
          <w:sz w:val="24"/>
          <w:szCs w:val="24"/>
          <w:lang w:val="sr-Latn-RS"/>
        </w:rPr>
        <w:t>ju problema u obavljanju</w:t>
      </w:r>
      <w:r w:rsidRPr="000547FB">
        <w:rPr>
          <w:rFonts w:ascii="Times New Roman" w:hAnsi="Times New Roman" w:cs="Times New Roman"/>
          <w:sz w:val="24"/>
          <w:szCs w:val="24"/>
          <w:lang w:val="sr-Latn-RS"/>
        </w:rPr>
        <w:t xml:space="preserve"> delatnosti, u pregovorima sa svojim poveriocima o svim bitnim pitanjima, blagovremeno preduzmu sve neophodne mere za konsolidaciju koja bi svakako imala za cilj povoljnije namirenje poverilaca od namirenja putem bankrotstva u redovnom stečajnom postupku. Iz tih razloga je UPPR, koji se podnosi </w:t>
      </w:r>
      <w:r w:rsidRPr="00FA7044">
        <w:rPr>
          <w:rFonts w:ascii="Times New Roman" w:hAnsi="Times New Roman" w:cs="Times New Roman"/>
          <w:b/>
          <w:sz w:val="24"/>
          <w:szCs w:val="24"/>
          <w:lang w:val="sr-Latn-RS"/>
        </w:rPr>
        <w:t>istovremeno sa predlogom za pokretanje stečaja</w:t>
      </w:r>
      <w:r w:rsidRPr="000547FB">
        <w:rPr>
          <w:rFonts w:ascii="Times New Roman" w:hAnsi="Times New Roman" w:cs="Times New Roman"/>
          <w:sz w:val="24"/>
          <w:szCs w:val="24"/>
          <w:lang w:val="sr-Latn-RS"/>
        </w:rPr>
        <w:t>, u nadležnosti</w:t>
      </w:r>
      <w:r w:rsidR="0065181D">
        <w:rPr>
          <w:rFonts w:ascii="Times New Roman" w:hAnsi="Times New Roman" w:cs="Times New Roman"/>
          <w:sz w:val="24"/>
          <w:szCs w:val="24"/>
          <w:lang w:val="sr-Latn-RS"/>
        </w:rPr>
        <w:t xml:space="preserve"> </w:t>
      </w:r>
      <w:r w:rsidRPr="000547FB">
        <w:rPr>
          <w:rFonts w:ascii="Times New Roman" w:hAnsi="Times New Roman" w:cs="Times New Roman"/>
          <w:sz w:val="24"/>
          <w:szCs w:val="24"/>
          <w:lang w:val="sr-Latn-RS"/>
        </w:rPr>
        <w:t>ingerenciji stečajnog dužnika</w:t>
      </w:r>
      <w:r w:rsidR="0065181D">
        <w:rPr>
          <w:rFonts w:ascii="Times New Roman" w:hAnsi="Times New Roman" w:cs="Times New Roman"/>
          <w:sz w:val="24"/>
          <w:szCs w:val="24"/>
          <w:lang w:val="sr-Latn-RS"/>
        </w:rPr>
        <w:t>.</w:t>
      </w:r>
      <w:r w:rsidR="00E51EF4">
        <w:rPr>
          <w:rStyle w:val="FootnoteReference"/>
          <w:rFonts w:ascii="Times New Roman" w:hAnsi="Times New Roman" w:cs="Times New Roman"/>
          <w:sz w:val="24"/>
          <w:szCs w:val="24"/>
          <w:lang w:val="sr-Latn-RS"/>
        </w:rPr>
        <w:footnoteReference w:id="6"/>
      </w:r>
      <w:r w:rsidRPr="000547FB">
        <w:rPr>
          <w:rFonts w:ascii="Times New Roman" w:hAnsi="Times New Roman" w:cs="Times New Roman"/>
          <w:sz w:val="24"/>
          <w:szCs w:val="24"/>
          <w:lang w:val="sr-Latn-RS"/>
        </w:rPr>
        <w:t xml:space="preserve"> </w:t>
      </w:r>
    </w:p>
    <w:p w:rsidR="0065181D" w:rsidRPr="000547FB" w:rsidRDefault="0065181D" w:rsidP="008F3437">
      <w:pPr>
        <w:spacing w:after="0"/>
        <w:ind w:firstLine="720"/>
        <w:jc w:val="both"/>
        <w:rPr>
          <w:rFonts w:ascii="Times New Roman" w:hAnsi="Times New Roman" w:cs="Times New Roman"/>
          <w:sz w:val="24"/>
          <w:szCs w:val="24"/>
          <w:lang w:val="sr-Latn-RS"/>
        </w:rPr>
      </w:pPr>
    </w:p>
    <w:p w:rsidR="003C07A5" w:rsidRPr="000547FB" w:rsidRDefault="001A390E" w:rsidP="0065181D">
      <w:pPr>
        <w:spacing w:after="0"/>
        <w:ind w:firstLine="72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 xml:space="preserve">Zakonodavac je ostavio mogućnost privrednim </w:t>
      </w:r>
      <w:r w:rsidR="00EF11BD" w:rsidRPr="000547FB">
        <w:rPr>
          <w:rFonts w:ascii="Times New Roman" w:hAnsi="Times New Roman" w:cs="Times New Roman"/>
          <w:sz w:val="24"/>
          <w:szCs w:val="24"/>
          <w:lang w:val="sr-Latn-RS"/>
        </w:rPr>
        <w:t>subjektima da slobodno regulišu i redefinišu svoje dužničko poverilačke odnose, kako radi opstanka insolventnih dužnika, tako i radi zaštite interesa njihovih poverilaca.</w:t>
      </w:r>
      <w:r w:rsidR="003C07A5" w:rsidRPr="003C07A5">
        <w:rPr>
          <w:rFonts w:ascii="Times New Roman" w:hAnsi="Times New Roman" w:cs="Times New Roman"/>
          <w:sz w:val="24"/>
          <w:szCs w:val="24"/>
          <w:lang w:val="sr-Latn-RS"/>
        </w:rPr>
        <w:t xml:space="preserve"> </w:t>
      </w:r>
      <w:r w:rsidR="003C07A5" w:rsidRPr="000547FB">
        <w:rPr>
          <w:rFonts w:ascii="Times New Roman" w:hAnsi="Times New Roman" w:cs="Times New Roman"/>
          <w:sz w:val="24"/>
          <w:szCs w:val="24"/>
          <w:lang w:val="sr-Latn-RS"/>
        </w:rPr>
        <w:t xml:space="preserve">UPPR </w:t>
      </w:r>
      <w:r w:rsidR="0065181D">
        <w:rPr>
          <w:rFonts w:ascii="Times New Roman" w:hAnsi="Times New Roman" w:cs="Times New Roman"/>
          <w:sz w:val="24"/>
          <w:szCs w:val="24"/>
          <w:lang w:val="sr-Latn-RS"/>
        </w:rPr>
        <w:t xml:space="preserve">otuda </w:t>
      </w:r>
      <w:r w:rsidR="003C07A5" w:rsidRPr="000547FB">
        <w:rPr>
          <w:rFonts w:ascii="Times New Roman" w:hAnsi="Times New Roman" w:cs="Times New Roman"/>
          <w:sz w:val="24"/>
          <w:szCs w:val="24"/>
          <w:lang w:val="sr-Latn-RS"/>
        </w:rPr>
        <w:t>predstavlja rezultat pregovora i dogovora podnosioca plana i njegovih poverilaca.</w:t>
      </w:r>
    </w:p>
    <w:p w:rsidR="0065181D" w:rsidRDefault="0065181D" w:rsidP="00095928">
      <w:pPr>
        <w:spacing w:after="0"/>
        <w:jc w:val="both"/>
        <w:rPr>
          <w:rFonts w:ascii="Times New Roman" w:hAnsi="Times New Roman" w:cs="Times New Roman"/>
          <w:sz w:val="24"/>
          <w:szCs w:val="24"/>
          <w:lang w:val="sr-Latn-RS"/>
        </w:rPr>
      </w:pPr>
    </w:p>
    <w:p w:rsidR="00200D50" w:rsidRPr="000547FB" w:rsidRDefault="00200D50" w:rsidP="0065181D">
      <w:pPr>
        <w:spacing w:after="0"/>
        <w:ind w:firstLine="72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 xml:space="preserve">S tim u vezi je potrebno ukazati i da je ta ista sloboda otvorila prostor za manipulaciju i zloupotrebe koje su se do sada evidentno pojavljivale u praksi, počev od planova reorganizacije koji su se svodili na spisak želja, a bazirali se na budućim neizvesnim okolnostima, do onih u kojima su izigrani manjinski poverioci, </w:t>
      </w:r>
      <w:r w:rsidR="0069139B">
        <w:rPr>
          <w:rFonts w:ascii="Times New Roman" w:hAnsi="Times New Roman" w:cs="Times New Roman"/>
          <w:sz w:val="24"/>
          <w:szCs w:val="24"/>
          <w:lang w:val="sr-Latn-RS"/>
        </w:rPr>
        <w:t>te zloupotrebe kada su u pitanju</w:t>
      </w:r>
      <w:r w:rsidRPr="000547FB">
        <w:rPr>
          <w:rFonts w:ascii="Times New Roman" w:hAnsi="Times New Roman" w:cs="Times New Roman"/>
          <w:sz w:val="24"/>
          <w:szCs w:val="24"/>
          <w:lang w:val="sr-Latn-RS"/>
        </w:rPr>
        <w:t xml:space="preserve"> povezana lica.</w:t>
      </w:r>
    </w:p>
    <w:p w:rsidR="0065181D" w:rsidRDefault="0065181D" w:rsidP="00095928">
      <w:pPr>
        <w:spacing w:after="0"/>
        <w:jc w:val="both"/>
        <w:rPr>
          <w:rFonts w:ascii="Times New Roman" w:hAnsi="Times New Roman" w:cs="Times New Roman"/>
          <w:sz w:val="24"/>
          <w:szCs w:val="24"/>
          <w:lang w:val="sr-Latn-RS"/>
        </w:rPr>
      </w:pPr>
    </w:p>
    <w:p w:rsidR="0067751B" w:rsidRDefault="0067751B" w:rsidP="0065181D">
      <w:pPr>
        <w:spacing w:after="0"/>
        <w:ind w:firstLine="72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Korektiv takve slobode i njenih posledica, ogleda se u donošenju Pravilnika o načinu sprovođenja reorganizacije unapred pripremljenim planom reorganizacije i sadržini tog plana</w:t>
      </w:r>
      <w:r w:rsidR="003C07A5">
        <w:rPr>
          <w:rFonts w:ascii="Times New Roman" w:hAnsi="Times New Roman" w:cs="Times New Roman"/>
          <w:sz w:val="24"/>
          <w:szCs w:val="24"/>
          <w:lang w:val="sr-Latn-RS"/>
        </w:rPr>
        <w:t xml:space="preserve"> </w:t>
      </w:r>
      <w:r w:rsidR="003C07A5" w:rsidRPr="007626FF">
        <w:rPr>
          <w:rFonts w:ascii="Times New Roman" w:hAnsi="Times New Roman" w:cs="Times New Roman"/>
          <w:sz w:val="24"/>
          <w:szCs w:val="24"/>
          <w:lang w:val="sr-Latn-RS"/>
        </w:rPr>
        <w:t>(</w:t>
      </w:r>
      <w:r w:rsidR="007626FF" w:rsidRPr="007626FF">
        <w:rPr>
          <w:rFonts w:ascii="Times New Roman" w:hAnsi="Times New Roman" w:cs="Times New Roman"/>
          <w:sz w:val="24"/>
          <w:szCs w:val="24"/>
          <w:lang w:val="sr-Latn-RS"/>
        </w:rPr>
        <w:t>„Službeni glasnik RS“ broj 37 od 01.06.2010. god.</w:t>
      </w:r>
      <w:r w:rsidR="003C07A5" w:rsidRPr="007626FF">
        <w:rPr>
          <w:rFonts w:ascii="Times New Roman" w:hAnsi="Times New Roman" w:cs="Times New Roman"/>
          <w:sz w:val="24"/>
          <w:szCs w:val="24"/>
          <w:lang w:val="sr-Latn-RS"/>
        </w:rPr>
        <w:t>)</w:t>
      </w:r>
      <w:r w:rsidRPr="000547FB">
        <w:rPr>
          <w:rFonts w:ascii="Times New Roman" w:hAnsi="Times New Roman" w:cs="Times New Roman"/>
          <w:sz w:val="24"/>
          <w:szCs w:val="24"/>
          <w:lang w:val="sr-Latn-RS"/>
        </w:rPr>
        <w:t xml:space="preserve"> sa jasnim ciljem zaštite interesa svih poverilaca (naročito manjinskih, koji ne učestvuju u pregovorima</w:t>
      </w:r>
      <w:r w:rsidR="00F95815">
        <w:rPr>
          <w:rFonts w:ascii="Times New Roman" w:hAnsi="Times New Roman" w:cs="Times New Roman"/>
          <w:sz w:val="24"/>
          <w:szCs w:val="24"/>
          <w:lang w:val="sr-Latn-RS"/>
        </w:rPr>
        <w:t>)</w:t>
      </w:r>
      <w:r w:rsidRPr="000547FB">
        <w:rPr>
          <w:rFonts w:ascii="Times New Roman" w:hAnsi="Times New Roman" w:cs="Times New Roman"/>
          <w:sz w:val="24"/>
          <w:szCs w:val="24"/>
          <w:lang w:val="sr-Latn-RS"/>
        </w:rPr>
        <w:t>.</w:t>
      </w:r>
      <w:r w:rsidR="007626FF" w:rsidRPr="00365D65">
        <w:rPr>
          <w:rStyle w:val="FootnoteReference"/>
          <w:rFonts w:ascii="Times New Roman" w:hAnsi="Times New Roman" w:cs="Times New Roman"/>
          <w:sz w:val="24"/>
          <w:szCs w:val="24"/>
          <w:lang w:val="sr-Latn-RS"/>
        </w:rPr>
        <w:footnoteReference w:id="7"/>
      </w:r>
    </w:p>
    <w:p w:rsidR="0065181D" w:rsidRPr="000547FB" w:rsidRDefault="0065181D" w:rsidP="0065181D">
      <w:pPr>
        <w:spacing w:after="0"/>
        <w:ind w:firstLine="720"/>
        <w:jc w:val="both"/>
        <w:rPr>
          <w:rFonts w:ascii="Times New Roman" w:hAnsi="Times New Roman" w:cs="Times New Roman"/>
          <w:sz w:val="24"/>
          <w:szCs w:val="24"/>
          <w:lang w:val="sr-Latn-RS"/>
        </w:rPr>
      </w:pPr>
    </w:p>
    <w:p w:rsidR="00625E50" w:rsidRDefault="00625E50" w:rsidP="00ED674A">
      <w:pPr>
        <w:pStyle w:val="FootnoteText"/>
        <w:jc w:val="both"/>
        <w:rPr>
          <w:rFonts w:ascii="Times New Roman" w:hAnsi="Times New Roman" w:cs="Times New Roman"/>
          <w:b/>
          <w:i/>
          <w:sz w:val="24"/>
          <w:szCs w:val="24"/>
        </w:rPr>
      </w:pPr>
    </w:p>
    <w:p w:rsidR="00625E50" w:rsidRDefault="00625E50" w:rsidP="00ED674A">
      <w:pPr>
        <w:pStyle w:val="FootnoteText"/>
        <w:jc w:val="both"/>
        <w:rPr>
          <w:rFonts w:ascii="Times New Roman" w:hAnsi="Times New Roman" w:cs="Times New Roman"/>
          <w:b/>
          <w:i/>
          <w:sz w:val="24"/>
          <w:szCs w:val="24"/>
        </w:rPr>
      </w:pPr>
    </w:p>
    <w:p w:rsidR="00625E50" w:rsidRDefault="00625E50" w:rsidP="00ED674A">
      <w:pPr>
        <w:pStyle w:val="FootnoteText"/>
        <w:jc w:val="both"/>
        <w:rPr>
          <w:rFonts w:ascii="Times New Roman" w:hAnsi="Times New Roman" w:cs="Times New Roman"/>
          <w:b/>
          <w:i/>
          <w:sz w:val="24"/>
          <w:szCs w:val="24"/>
        </w:rPr>
      </w:pPr>
    </w:p>
    <w:p w:rsidR="00625E50" w:rsidRDefault="00625E50" w:rsidP="00ED674A">
      <w:pPr>
        <w:pStyle w:val="FootnoteText"/>
        <w:jc w:val="both"/>
        <w:rPr>
          <w:rFonts w:ascii="Times New Roman" w:hAnsi="Times New Roman" w:cs="Times New Roman"/>
          <w:b/>
          <w:i/>
          <w:sz w:val="24"/>
          <w:szCs w:val="24"/>
        </w:rPr>
      </w:pPr>
    </w:p>
    <w:p w:rsidR="00ED674A" w:rsidRDefault="005323A5" w:rsidP="00ED674A">
      <w:pPr>
        <w:pStyle w:val="FootnoteText"/>
        <w:jc w:val="both"/>
        <w:rPr>
          <w:rFonts w:ascii="Times New Roman" w:hAnsi="Times New Roman" w:cs="Times New Roman"/>
          <w:b/>
          <w:i/>
          <w:sz w:val="24"/>
          <w:szCs w:val="24"/>
        </w:rPr>
      </w:pPr>
      <w:r w:rsidRPr="005D552E">
        <w:rPr>
          <w:rFonts w:ascii="Times New Roman" w:hAnsi="Times New Roman" w:cs="Times New Roman"/>
          <w:b/>
          <w:i/>
          <w:sz w:val="24"/>
          <w:szCs w:val="24"/>
        </w:rPr>
        <w:t>Uloga poverilaca kod UP</w:t>
      </w:r>
    </w:p>
    <w:p w:rsidR="0065181D" w:rsidRDefault="0065181D" w:rsidP="00095928">
      <w:pPr>
        <w:spacing w:after="0"/>
        <w:jc w:val="both"/>
        <w:rPr>
          <w:rFonts w:ascii="Times New Roman" w:hAnsi="Times New Roman" w:cs="Times New Roman"/>
          <w:sz w:val="24"/>
          <w:szCs w:val="24"/>
          <w:highlight w:val="yellow"/>
          <w:lang w:val="sr-Latn-RS"/>
        </w:rPr>
      </w:pPr>
    </w:p>
    <w:p w:rsidR="005323A5" w:rsidRDefault="00A9300E" w:rsidP="0065181D">
      <w:pPr>
        <w:spacing w:after="0"/>
        <w:ind w:firstLine="720"/>
        <w:jc w:val="both"/>
        <w:rPr>
          <w:rFonts w:ascii="Times New Roman" w:hAnsi="Times New Roman" w:cs="Times New Roman"/>
          <w:sz w:val="24"/>
          <w:szCs w:val="24"/>
          <w:lang w:val="sr-Latn-RS"/>
        </w:rPr>
      </w:pPr>
      <w:r w:rsidRPr="00AD252E">
        <w:rPr>
          <w:rFonts w:ascii="Times New Roman" w:hAnsi="Times New Roman" w:cs="Times New Roman"/>
          <w:sz w:val="24"/>
          <w:szCs w:val="24"/>
          <w:lang w:val="sr-Latn-RS"/>
        </w:rPr>
        <w:t>Poverioci u postupku pripreme i izrade UPPR – a imaju ključnu ulogu</w:t>
      </w:r>
      <w:r w:rsidR="00481DF4" w:rsidRPr="00AD252E">
        <w:rPr>
          <w:rFonts w:ascii="Times New Roman" w:hAnsi="Times New Roman" w:cs="Times New Roman"/>
          <w:sz w:val="24"/>
          <w:szCs w:val="24"/>
          <w:lang w:val="sr-Latn-RS"/>
        </w:rPr>
        <w:t>. Njima se u p</w:t>
      </w:r>
      <w:r w:rsidR="000D585C" w:rsidRPr="00AD252E">
        <w:rPr>
          <w:rFonts w:ascii="Times New Roman" w:hAnsi="Times New Roman" w:cs="Times New Roman"/>
          <w:sz w:val="24"/>
          <w:szCs w:val="24"/>
          <w:lang w:val="sr-Latn-RS"/>
        </w:rPr>
        <w:t>regovo</w:t>
      </w:r>
      <w:r w:rsidR="00481DF4" w:rsidRPr="00AD252E">
        <w:rPr>
          <w:rFonts w:ascii="Times New Roman" w:hAnsi="Times New Roman" w:cs="Times New Roman"/>
          <w:sz w:val="24"/>
          <w:szCs w:val="24"/>
          <w:lang w:val="sr-Latn-RS"/>
        </w:rPr>
        <w:t>ima prezentuju a</w:t>
      </w:r>
      <w:r w:rsidR="005323A5" w:rsidRPr="00AD252E">
        <w:rPr>
          <w:rFonts w:ascii="Times New Roman" w:hAnsi="Times New Roman" w:cs="Times New Roman"/>
          <w:sz w:val="24"/>
          <w:szCs w:val="24"/>
          <w:lang w:val="sr-Latn-RS"/>
        </w:rPr>
        <w:t>žurirane poslovne knjige sa tačnim pregledom svih potraživanja,</w:t>
      </w:r>
      <w:r w:rsidR="00AD252E" w:rsidRPr="00AD252E">
        <w:rPr>
          <w:rFonts w:ascii="Times New Roman" w:hAnsi="Times New Roman" w:cs="Times New Roman"/>
          <w:sz w:val="24"/>
          <w:szCs w:val="24"/>
          <w:lang w:val="sr-Latn-RS"/>
        </w:rPr>
        <w:t xml:space="preserve"> biznis plan,</w:t>
      </w:r>
      <w:r w:rsidR="005323A5" w:rsidRPr="00AD252E">
        <w:rPr>
          <w:rFonts w:ascii="Times New Roman" w:hAnsi="Times New Roman" w:cs="Times New Roman"/>
          <w:sz w:val="24"/>
          <w:szCs w:val="24"/>
          <w:lang w:val="sr-Latn-RS"/>
        </w:rPr>
        <w:t xml:space="preserve"> </w:t>
      </w:r>
      <w:r w:rsidR="005323A5" w:rsidRPr="00827E90">
        <w:rPr>
          <w:rFonts w:ascii="Times New Roman" w:hAnsi="Times New Roman" w:cs="Times New Roman"/>
          <w:sz w:val="24"/>
          <w:szCs w:val="24"/>
          <w:lang w:val="sr-Latn-RS"/>
        </w:rPr>
        <w:t>vanredna revizija finansijskih izveštaja</w:t>
      </w:r>
      <w:r w:rsidR="00827E90">
        <w:rPr>
          <w:rStyle w:val="FootnoteReference"/>
          <w:rFonts w:ascii="Times New Roman" w:hAnsi="Times New Roman" w:cs="Times New Roman"/>
          <w:sz w:val="24"/>
          <w:szCs w:val="24"/>
          <w:lang w:val="sr-Latn-RS"/>
        </w:rPr>
        <w:footnoteReference w:id="8"/>
      </w:r>
      <w:r w:rsidR="00827E90">
        <w:rPr>
          <w:rFonts w:ascii="Times New Roman" w:hAnsi="Times New Roman" w:cs="Times New Roman"/>
          <w:sz w:val="24"/>
          <w:szCs w:val="24"/>
          <w:lang w:val="sr-Latn-RS"/>
        </w:rPr>
        <w:t>,</w:t>
      </w:r>
      <w:r w:rsidR="005323A5" w:rsidRPr="00AD252E">
        <w:rPr>
          <w:rFonts w:ascii="Times New Roman" w:hAnsi="Times New Roman" w:cs="Times New Roman"/>
          <w:sz w:val="24"/>
          <w:szCs w:val="24"/>
          <w:lang w:val="sr-Latn-RS"/>
        </w:rPr>
        <w:t xml:space="preserve"> </w:t>
      </w:r>
      <w:r w:rsidR="00AD252E" w:rsidRPr="00AD252E">
        <w:rPr>
          <w:rFonts w:ascii="Times New Roman" w:hAnsi="Times New Roman" w:cs="Times New Roman"/>
          <w:sz w:val="24"/>
          <w:szCs w:val="24"/>
          <w:lang w:val="sr-Latn-RS"/>
        </w:rPr>
        <w:t>lista</w:t>
      </w:r>
      <w:r w:rsidR="005323A5" w:rsidRPr="00AD252E">
        <w:rPr>
          <w:rFonts w:ascii="Times New Roman" w:hAnsi="Times New Roman" w:cs="Times New Roman"/>
          <w:sz w:val="24"/>
          <w:szCs w:val="24"/>
          <w:lang w:val="sr-Latn-RS"/>
        </w:rPr>
        <w:t xml:space="preserve"> poverilaca koji su presudni za glasanje</w:t>
      </w:r>
      <w:r w:rsidR="00EB130C" w:rsidRPr="00AD252E">
        <w:rPr>
          <w:rFonts w:ascii="Times New Roman" w:hAnsi="Times New Roman" w:cs="Times New Roman"/>
          <w:sz w:val="24"/>
          <w:szCs w:val="24"/>
          <w:lang w:val="sr-Latn-RS"/>
        </w:rPr>
        <w:t>.</w:t>
      </w:r>
      <w:r w:rsidR="00AD252E" w:rsidRPr="00AD252E">
        <w:rPr>
          <w:rFonts w:ascii="Times New Roman" w:hAnsi="Times New Roman" w:cs="Times New Roman"/>
          <w:sz w:val="24"/>
          <w:szCs w:val="24"/>
          <w:lang w:val="sr-Latn-RS"/>
        </w:rPr>
        <w:t xml:space="preserve"> Dakle, p</w:t>
      </w:r>
      <w:r w:rsidR="00C84EE1" w:rsidRPr="00AD252E">
        <w:rPr>
          <w:rFonts w:ascii="Times New Roman" w:hAnsi="Times New Roman" w:cs="Times New Roman"/>
          <w:sz w:val="24"/>
          <w:szCs w:val="24"/>
          <w:lang w:val="sr-Latn-RS"/>
        </w:rPr>
        <w:t>rezent</w:t>
      </w:r>
      <w:r w:rsidR="00AD252E" w:rsidRPr="00AD252E">
        <w:rPr>
          <w:rFonts w:ascii="Times New Roman" w:hAnsi="Times New Roman" w:cs="Times New Roman"/>
          <w:sz w:val="24"/>
          <w:szCs w:val="24"/>
          <w:lang w:val="sr-Latn-RS"/>
        </w:rPr>
        <w:t xml:space="preserve">uje im se </w:t>
      </w:r>
      <w:r w:rsidR="00827E90">
        <w:rPr>
          <w:rFonts w:ascii="Times New Roman" w:hAnsi="Times New Roman" w:cs="Times New Roman"/>
          <w:sz w:val="24"/>
          <w:szCs w:val="24"/>
          <w:lang w:val="sr-Latn-RS"/>
        </w:rPr>
        <w:t>sk</w:t>
      </w:r>
      <w:r w:rsidR="00AD252E" w:rsidRPr="00AD252E">
        <w:rPr>
          <w:rFonts w:ascii="Times New Roman" w:hAnsi="Times New Roman" w:cs="Times New Roman"/>
          <w:sz w:val="24"/>
          <w:szCs w:val="24"/>
          <w:lang w:val="sr-Latn-RS"/>
        </w:rPr>
        <w:t>i</w:t>
      </w:r>
      <w:r w:rsidR="00827E90">
        <w:rPr>
          <w:rFonts w:ascii="Times New Roman" w:hAnsi="Times New Roman" w:cs="Times New Roman"/>
          <w:sz w:val="24"/>
          <w:szCs w:val="24"/>
          <w:lang w:val="sr-Latn-RS"/>
        </w:rPr>
        <w:t>ca</w:t>
      </w:r>
      <w:r w:rsidR="00C84EE1" w:rsidRPr="00AD252E">
        <w:rPr>
          <w:rFonts w:ascii="Times New Roman" w:hAnsi="Times New Roman" w:cs="Times New Roman"/>
          <w:sz w:val="24"/>
          <w:szCs w:val="24"/>
          <w:lang w:val="sr-Latn-RS"/>
        </w:rPr>
        <w:t xml:space="preserve"> plan</w:t>
      </w:r>
      <w:r w:rsidR="00827E90">
        <w:rPr>
          <w:rFonts w:ascii="Times New Roman" w:hAnsi="Times New Roman" w:cs="Times New Roman"/>
          <w:sz w:val="24"/>
          <w:szCs w:val="24"/>
          <w:lang w:val="sr-Latn-RS"/>
        </w:rPr>
        <w:t>a</w:t>
      </w:r>
      <w:r w:rsidR="00C84EE1" w:rsidRPr="00AD252E">
        <w:rPr>
          <w:rFonts w:ascii="Times New Roman" w:hAnsi="Times New Roman" w:cs="Times New Roman"/>
          <w:sz w:val="24"/>
          <w:szCs w:val="24"/>
          <w:lang w:val="sr-Latn-RS"/>
        </w:rPr>
        <w:t xml:space="preserve"> koj</w:t>
      </w:r>
      <w:r w:rsidR="00827E90">
        <w:rPr>
          <w:rFonts w:ascii="Times New Roman" w:hAnsi="Times New Roman" w:cs="Times New Roman"/>
          <w:sz w:val="24"/>
          <w:szCs w:val="24"/>
          <w:lang w:val="sr-Latn-RS"/>
        </w:rPr>
        <w:t>a</w:t>
      </w:r>
      <w:r w:rsidR="00C84EE1" w:rsidRPr="00AD252E">
        <w:rPr>
          <w:rFonts w:ascii="Times New Roman" w:hAnsi="Times New Roman" w:cs="Times New Roman"/>
          <w:sz w:val="24"/>
          <w:szCs w:val="24"/>
          <w:lang w:val="sr-Latn-RS"/>
        </w:rPr>
        <w:t xml:space="preserve"> sadrži sve elemente predviđene u Pravilniku o načinu sprovođenja reorganizacije unapred pripremljenim planom reorganizacije</w:t>
      </w:r>
      <w:r w:rsidR="00AD252E" w:rsidRPr="00AD252E">
        <w:rPr>
          <w:rFonts w:ascii="Times New Roman" w:hAnsi="Times New Roman" w:cs="Times New Roman"/>
          <w:sz w:val="24"/>
          <w:szCs w:val="24"/>
          <w:lang w:val="sr-Latn-RS"/>
        </w:rPr>
        <w:t xml:space="preserve"> („Službeni glasnik RS“ broj 37 od 01.06.2010. god.)</w:t>
      </w:r>
      <w:r w:rsidR="00827E90">
        <w:rPr>
          <w:rStyle w:val="FootnoteReference"/>
          <w:rFonts w:ascii="Times New Roman" w:hAnsi="Times New Roman" w:cs="Times New Roman"/>
          <w:sz w:val="24"/>
          <w:szCs w:val="24"/>
          <w:lang w:val="sr-Latn-RS"/>
        </w:rPr>
        <w:footnoteReference w:id="9"/>
      </w:r>
      <w:r w:rsidR="00C84EE1" w:rsidRPr="00AD252E">
        <w:rPr>
          <w:rFonts w:ascii="Times New Roman" w:hAnsi="Times New Roman" w:cs="Times New Roman"/>
          <w:sz w:val="24"/>
          <w:szCs w:val="24"/>
          <w:lang w:val="sr-Latn-RS"/>
        </w:rPr>
        <w:t>, i to:</w:t>
      </w:r>
    </w:p>
    <w:p w:rsidR="00AD252E" w:rsidRPr="000547FB" w:rsidRDefault="00AD252E" w:rsidP="0065181D">
      <w:pPr>
        <w:spacing w:after="0"/>
        <w:ind w:firstLine="720"/>
        <w:jc w:val="both"/>
        <w:rPr>
          <w:rFonts w:ascii="Times New Roman" w:hAnsi="Times New Roman" w:cs="Times New Roman"/>
          <w:sz w:val="24"/>
          <w:szCs w:val="24"/>
          <w:lang w:val="sr-Latn-RS"/>
        </w:rPr>
      </w:pPr>
    </w:p>
    <w:p w:rsidR="00713F64" w:rsidRDefault="00713F64" w:rsidP="00AD252E">
      <w:pPr>
        <w:pStyle w:val="ListParagraph"/>
        <w:numPr>
          <w:ilvl w:val="0"/>
          <w:numId w:val="18"/>
        </w:numPr>
        <w:spacing w:after="0"/>
        <w:jc w:val="both"/>
        <w:rPr>
          <w:rFonts w:ascii="Times New Roman" w:hAnsi="Times New Roman" w:cs="Times New Roman"/>
          <w:sz w:val="24"/>
          <w:szCs w:val="24"/>
          <w:lang w:val="sr-Latn-RS"/>
        </w:rPr>
      </w:pPr>
      <w:r w:rsidRPr="00135FB3">
        <w:rPr>
          <w:rFonts w:ascii="Times New Roman" w:hAnsi="Times New Roman" w:cs="Times New Roman"/>
          <w:b/>
          <w:sz w:val="24"/>
          <w:szCs w:val="24"/>
          <w:u w:val="single"/>
          <w:lang w:val="sr-Latn-RS"/>
        </w:rPr>
        <w:t>Odredba da će potraživanje poverioca koji nije obuhvaćen odredbama plana o namirenju poverilaca biti namireno na isti način i pod istim uslovima kao potraživanja drugih poverilaca njegove klase</w:t>
      </w:r>
      <w:r w:rsidR="005B2933">
        <w:rPr>
          <w:rFonts w:ascii="Times New Roman" w:hAnsi="Times New Roman" w:cs="Times New Roman"/>
          <w:sz w:val="24"/>
          <w:szCs w:val="24"/>
          <w:lang w:val="sr-Latn-RS"/>
        </w:rPr>
        <w:t>;</w:t>
      </w:r>
    </w:p>
    <w:p w:rsidR="00135FB3" w:rsidRPr="00AD252E" w:rsidRDefault="00135FB3" w:rsidP="00135FB3">
      <w:pPr>
        <w:pStyle w:val="ListParagraph"/>
        <w:spacing w:after="0"/>
        <w:jc w:val="both"/>
        <w:rPr>
          <w:rFonts w:ascii="Times New Roman" w:hAnsi="Times New Roman" w:cs="Times New Roman"/>
          <w:sz w:val="24"/>
          <w:szCs w:val="24"/>
          <w:lang w:val="sr-Latn-RS"/>
        </w:rPr>
      </w:pPr>
    </w:p>
    <w:p w:rsidR="00AD252E" w:rsidRPr="00135FB3" w:rsidRDefault="0097675C" w:rsidP="00AD252E">
      <w:pPr>
        <w:pStyle w:val="ListParagraph"/>
        <w:numPr>
          <w:ilvl w:val="0"/>
          <w:numId w:val="18"/>
        </w:numPr>
        <w:spacing w:after="0"/>
        <w:jc w:val="both"/>
        <w:rPr>
          <w:rFonts w:ascii="Times New Roman" w:hAnsi="Times New Roman" w:cs="Times New Roman"/>
          <w:b/>
          <w:sz w:val="24"/>
          <w:szCs w:val="24"/>
          <w:lang w:val="sr-Latn-RS"/>
        </w:rPr>
      </w:pPr>
      <w:r w:rsidRPr="00135FB3">
        <w:rPr>
          <w:rFonts w:ascii="Times New Roman" w:hAnsi="Times New Roman" w:cs="Times New Roman"/>
          <w:b/>
          <w:sz w:val="24"/>
          <w:szCs w:val="24"/>
          <w:u w:val="single"/>
          <w:lang w:val="sr-Latn-RS"/>
        </w:rPr>
        <w:t>Izjava većinskih poverilaca da su saglasni sa planom</w:t>
      </w:r>
    </w:p>
    <w:p w:rsidR="00C84EE1" w:rsidRDefault="00827E90" w:rsidP="00AD252E">
      <w:pPr>
        <w:pStyle w:val="ListParagraph"/>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Navedenom izjavom poverioci </w:t>
      </w:r>
      <w:r w:rsidR="004D53D5" w:rsidRPr="00AD252E">
        <w:rPr>
          <w:rFonts w:ascii="Times New Roman" w:hAnsi="Times New Roman" w:cs="Times New Roman"/>
          <w:sz w:val="24"/>
          <w:szCs w:val="24"/>
          <w:lang w:val="sr-Latn-RS"/>
        </w:rPr>
        <w:t>otvr</w:t>
      </w:r>
      <w:r w:rsidR="001F6CC5" w:rsidRPr="00AD252E">
        <w:rPr>
          <w:rFonts w:ascii="Times New Roman" w:hAnsi="Times New Roman" w:cs="Times New Roman"/>
          <w:sz w:val="24"/>
          <w:szCs w:val="24"/>
          <w:lang w:val="sr-Latn-RS"/>
        </w:rPr>
        <w:t>đ</w:t>
      </w:r>
      <w:r w:rsidR="004D53D5" w:rsidRPr="00AD252E">
        <w:rPr>
          <w:rFonts w:ascii="Times New Roman" w:hAnsi="Times New Roman" w:cs="Times New Roman"/>
          <w:sz w:val="24"/>
          <w:szCs w:val="24"/>
          <w:lang w:val="sr-Latn-RS"/>
        </w:rPr>
        <w:t>uju da su im činjenice u vezi</w:t>
      </w:r>
      <w:r>
        <w:rPr>
          <w:rFonts w:ascii="Times New Roman" w:hAnsi="Times New Roman" w:cs="Times New Roman"/>
          <w:sz w:val="24"/>
          <w:szCs w:val="24"/>
          <w:lang w:val="sr-Latn-RS"/>
        </w:rPr>
        <w:t xml:space="preserve"> sa</w:t>
      </w:r>
      <w:r w:rsidR="004D53D5" w:rsidRPr="00AD252E">
        <w:rPr>
          <w:rFonts w:ascii="Times New Roman" w:hAnsi="Times New Roman" w:cs="Times New Roman"/>
          <w:sz w:val="24"/>
          <w:szCs w:val="24"/>
          <w:lang w:val="sr-Latn-RS"/>
        </w:rPr>
        <w:t xml:space="preserve"> plan</w:t>
      </w:r>
      <w:r>
        <w:rPr>
          <w:rFonts w:ascii="Times New Roman" w:hAnsi="Times New Roman" w:cs="Times New Roman"/>
          <w:sz w:val="24"/>
          <w:szCs w:val="24"/>
          <w:lang w:val="sr-Latn-RS"/>
        </w:rPr>
        <w:t>om</w:t>
      </w:r>
      <w:r w:rsidR="004D53D5" w:rsidRPr="00AD252E">
        <w:rPr>
          <w:rFonts w:ascii="Times New Roman" w:hAnsi="Times New Roman" w:cs="Times New Roman"/>
          <w:sz w:val="24"/>
          <w:szCs w:val="24"/>
          <w:lang w:val="sr-Latn-RS"/>
        </w:rPr>
        <w:t xml:space="preserve"> reorganizacije poznate, da su brižljivo izanalizirali sve okolnosti koje su dovele do insolventnosti dužnika, razmatrali sve opcije njegovog oporavka, procenili da upravo taj put i način reorganizacije najbolje štiti i realizuje njihove interese, pa samim tim (s obzirom da njihova izjava obavezuje i poverioce koji ne učestvuju u glasanju ili budu protiv njegovog izglasavanja) preuzimaju odgovornost za eventualnu naknadu štete ukoliko se u daljem toku postupka utvrdi da je plan izdejstvovan na prevaran ili nezakonit način.</w:t>
      </w:r>
      <w:r w:rsidR="001F6CC5" w:rsidRPr="00AD252E">
        <w:rPr>
          <w:rFonts w:ascii="Times New Roman" w:hAnsi="Times New Roman" w:cs="Times New Roman"/>
          <w:sz w:val="24"/>
          <w:szCs w:val="24"/>
          <w:lang w:val="sr-Latn-RS"/>
        </w:rPr>
        <w:t xml:space="preserve"> Njihova izjava počiva, odnosno oslanja se na izjav</w:t>
      </w:r>
      <w:r w:rsidR="00FB1E51">
        <w:rPr>
          <w:rFonts w:ascii="Times New Roman" w:hAnsi="Times New Roman" w:cs="Times New Roman"/>
          <w:sz w:val="24"/>
          <w:szCs w:val="24"/>
          <w:lang w:val="sr-Latn-RS"/>
        </w:rPr>
        <w:t>u</w:t>
      </w:r>
      <w:r w:rsidR="001F6CC5" w:rsidRPr="00AD252E">
        <w:rPr>
          <w:rFonts w:ascii="Times New Roman" w:hAnsi="Times New Roman" w:cs="Times New Roman"/>
          <w:sz w:val="24"/>
          <w:szCs w:val="24"/>
          <w:lang w:val="sr-Latn-RS"/>
        </w:rPr>
        <w:t xml:space="preserve"> stečajnog dužnika o verodostojnosti podataka i informacija navedenih u planu</w:t>
      </w:r>
      <w:r w:rsidR="00A0420E" w:rsidRPr="00AD252E">
        <w:rPr>
          <w:rFonts w:ascii="Times New Roman" w:hAnsi="Times New Roman" w:cs="Times New Roman"/>
          <w:sz w:val="24"/>
          <w:szCs w:val="24"/>
          <w:lang w:val="sr-Latn-RS"/>
        </w:rPr>
        <w:t>.</w:t>
      </w:r>
      <w:r w:rsidR="00135FB3">
        <w:rPr>
          <w:rStyle w:val="FootnoteReference"/>
          <w:rFonts w:ascii="Times New Roman" w:hAnsi="Times New Roman" w:cs="Times New Roman"/>
          <w:sz w:val="24"/>
          <w:szCs w:val="24"/>
          <w:lang w:val="sr-Latn-RS"/>
        </w:rPr>
        <w:footnoteReference w:id="10"/>
      </w:r>
    </w:p>
    <w:p w:rsidR="00135FB3" w:rsidRPr="00AD252E" w:rsidRDefault="00135FB3" w:rsidP="00AD252E">
      <w:pPr>
        <w:pStyle w:val="ListParagraph"/>
        <w:spacing w:after="0"/>
        <w:jc w:val="both"/>
        <w:rPr>
          <w:rFonts w:ascii="Times New Roman" w:hAnsi="Times New Roman" w:cs="Times New Roman"/>
          <w:sz w:val="24"/>
          <w:szCs w:val="24"/>
          <w:lang w:val="sr-Latn-RS"/>
        </w:rPr>
      </w:pPr>
    </w:p>
    <w:p w:rsidR="00B83183" w:rsidRDefault="00B83183" w:rsidP="005B2933">
      <w:pPr>
        <w:pStyle w:val="ListParagraph"/>
        <w:numPr>
          <w:ilvl w:val="0"/>
          <w:numId w:val="18"/>
        </w:numPr>
        <w:spacing w:after="0"/>
        <w:jc w:val="both"/>
        <w:rPr>
          <w:rFonts w:ascii="Times New Roman" w:hAnsi="Times New Roman" w:cs="Times New Roman"/>
          <w:b/>
          <w:sz w:val="24"/>
          <w:szCs w:val="24"/>
          <w:lang w:val="sr-Latn-RS"/>
        </w:rPr>
      </w:pPr>
      <w:r w:rsidRPr="00135FB3">
        <w:rPr>
          <w:rFonts w:ascii="Times New Roman" w:hAnsi="Times New Roman" w:cs="Times New Roman"/>
          <w:b/>
          <w:sz w:val="24"/>
          <w:szCs w:val="24"/>
          <w:u w:val="single"/>
          <w:lang w:val="sr-Latn-RS"/>
        </w:rPr>
        <w:t>Izjava podnosioca plana o verodostojnosti podataka i informacija navedenih u planu</w:t>
      </w:r>
      <w:r w:rsidR="005B2933" w:rsidRPr="00135FB3">
        <w:rPr>
          <w:rFonts w:ascii="Times New Roman" w:hAnsi="Times New Roman" w:cs="Times New Roman"/>
          <w:b/>
          <w:sz w:val="24"/>
          <w:szCs w:val="24"/>
          <w:lang w:val="sr-Latn-RS"/>
        </w:rPr>
        <w:t>;</w:t>
      </w:r>
    </w:p>
    <w:p w:rsidR="00135FB3" w:rsidRPr="00135FB3" w:rsidRDefault="00135FB3" w:rsidP="00135FB3">
      <w:pPr>
        <w:pStyle w:val="ListParagraph"/>
        <w:spacing w:after="0"/>
        <w:jc w:val="both"/>
        <w:rPr>
          <w:rFonts w:ascii="Times New Roman" w:hAnsi="Times New Roman" w:cs="Times New Roman"/>
          <w:b/>
          <w:sz w:val="24"/>
          <w:szCs w:val="24"/>
          <w:lang w:val="sr-Latn-RS"/>
        </w:rPr>
      </w:pPr>
    </w:p>
    <w:p w:rsidR="00B83183" w:rsidRPr="00135FB3" w:rsidRDefault="00B83183" w:rsidP="005B2933">
      <w:pPr>
        <w:pStyle w:val="ListParagraph"/>
        <w:numPr>
          <w:ilvl w:val="0"/>
          <w:numId w:val="18"/>
        </w:numPr>
        <w:spacing w:after="0"/>
        <w:jc w:val="both"/>
        <w:rPr>
          <w:rFonts w:ascii="Times New Roman" w:hAnsi="Times New Roman" w:cs="Times New Roman"/>
          <w:b/>
          <w:sz w:val="24"/>
          <w:szCs w:val="24"/>
          <w:lang w:val="sr-Latn-RS"/>
        </w:rPr>
      </w:pPr>
      <w:r w:rsidRPr="00135FB3">
        <w:rPr>
          <w:rFonts w:ascii="Times New Roman" w:hAnsi="Times New Roman" w:cs="Times New Roman"/>
          <w:b/>
          <w:sz w:val="24"/>
          <w:szCs w:val="24"/>
          <w:u w:val="single"/>
          <w:lang w:val="sr-Latn-RS"/>
        </w:rPr>
        <w:t>V</w:t>
      </w:r>
      <w:r w:rsidR="000D585C" w:rsidRPr="00135FB3">
        <w:rPr>
          <w:rFonts w:ascii="Times New Roman" w:hAnsi="Times New Roman" w:cs="Times New Roman"/>
          <w:b/>
          <w:sz w:val="24"/>
          <w:szCs w:val="24"/>
          <w:u w:val="single"/>
          <w:lang w:val="sr-Latn-RS"/>
        </w:rPr>
        <w:t>a</w:t>
      </w:r>
      <w:r w:rsidRPr="00135FB3">
        <w:rPr>
          <w:rFonts w:ascii="Times New Roman" w:hAnsi="Times New Roman" w:cs="Times New Roman"/>
          <w:b/>
          <w:sz w:val="24"/>
          <w:szCs w:val="24"/>
          <w:u w:val="single"/>
          <w:lang w:val="sr-Latn-RS"/>
        </w:rPr>
        <w:t>nredni izveštaj revizora</w:t>
      </w:r>
      <w:r w:rsidR="005B2933" w:rsidRPr="00135FB3">
        <w:rPr>
          <w:rFonts w:ascii="Times New Roman" w:hAnsi="Times New Roman" w:cs="Times New Roman"/>
          <w:b/>
          <w:sz w:val="24"/>
          <w:szCs w:val="24"/>
          <w:lang w:val="sr-Latn-RS"/>
        </w:rPr>
        <w:t>;</w:t>
      </w:r>
    </w:p>
    <w:p w:rsidR="00135FB3" w:rsidRPr="00135FB3" w:rsidRDefault="00135FB3" w:rsidP="00135FB3">
      <w:pPr>
        <w:pStyle w:val="ListParagraph"/>
        <w:spacing w:after="0"/>
        <w:jc w:val="both"/>
        <w:rPr>
          <w:rFonts w:ascii="Times New Roman" w:hAnsi="Times New Roman" w:cs="Times New Roman"/>
          <w:b/>
          <w:sz w:val="24"/>
          <w:szCs w:val="24"/>
          <w:lang w:val="sr-Latn-RS"/>
        </w:rPr>
      </w:pPr>
    </w:p>
    <w:p w:rsidR="00B83183" w:rsidRDefault="00B83183" w:rsidP="005B2933">
      <w:pPr>
        <w:pStyle w:val="ListParagraph"/>
        <w:numPr>
          <w:ilvl w:val="0"/>
          <w:numId w:val="18"/>
        </w:numPr>
        <w:spacing w:after="0"/>
        <w:jc w:val="both"/>
        <w:rPr>
          <w:rFonts w:ascii="Times New Roman" w:hAnsi="Times New Roman" w:cs="Times New Roman"/>
          <w:b/>
          <w:sz w:val="24"/>
          <w:szCs w:val="24"/>
          <w:lang w:val="sr-Latn-RS"/>
        </w:rPr>
      </w:pPr>
      <w:r w:rsidRPr="00135FB3">
        <w:rPr>
          <w:rFonts w:ascii="Times New Roman" w:hAnsi="Times New Roman" w:cs="Times New Roman"/>
          <w:b/>
          <w:sz w:val="24"/>
          <w:szCs w:val="24"/>
          <w:u w:val="single"/>
          <w:lang w:val="sr-Latn-RS"/>
        </w:rPr>
        <w:t>Podaci o postupku pripreme i danu sačinjavanja plana</w:t>
      </w:r>
      <w:r w:rsidR="005B2933" w:rsidRPr="00135FB3">
        <w:rPr>
          <w:rFonts w:ascii="Times New Roman" w:hAnsi="Times New Roman" w:cs="Times New Roman"/>
          <w:b/>
          <w:sz w:val="24"/>
          <w:szCs w:val="24"/>
          <w:lang w:val="sr-Latn-RS"/>
        </w:rPr>
        <w:t>;</w:t>
      </w:r>
    </w:p>
    <w:p w:rsidR="00135FB3" w:rsidRPr="00135FB3" w:rsidRDefault="00135FB3" w:rsidP="00135FB3">
      <w:pPr>
        <w:pStyle w:val="ListParagraph"/>
        <w:rPr>
          <w:rFonts w:ascii="Times New Roman" w:hAnsi="Times New Roman" w:cs="Times New Roman"/>
          <w:b/>
          <w:sz w:val="24"/>
          <w:szCs w:val="24"/>
          <w:lang w:val="sr-Latn-RS"/>
        </w:rPr>
      </w:pPr>
    </w:p>
    <w:p w:rsidR="000E0828" w:rsidRPr="00135FB3" w:rsidRDefault="00B83183" w:rsidP="005B2933">
      <w:pPr>
        <w:pStyle w:val="ListParagraph"/>
        <w:numPr>
          <w:ilvl w:val="0"/>
          <w:numId w:val="18"/>
        </w:numPr>
        <w:spacing w:after="0"/>
        <w:jc w:val="both"/>
        <w:rPr>
          <w:rFonts w:ascii="Times New Roman" w:hAnsi="Times New Roman" w:cs="Times New Roman"/>
          <w:b/>
          <w:sz w:val="24"/>
          <w:szCs w:val="24"/>
          <w:lang w:val="sr-Latn-RS"/>
        </w:rPr>
      </w:pPr>
      <w:r w:rsidRPr="00135FB3">
        <w:rPr>
          <w:rFonts w:ascii="Times New Roman" w:hAnsi="Times New Roman" w:cs="Times New Roman"/>
          <w:b/>
          <w:sz w:val="24"/>
          <w:szCs w:val="24"/>
          <w:u w:val="single"/>
          <w:lang w:val="sr-Latn-RS"/>
        </w:rPr>
        <w:t>Izjava revizora ili stečajnog upravnika o izvodljivosti plana reorganizacije</w:t>
      </w:r>
    </w:p>
    <w:p w:rsidR="005B2933" w:rsidRDefault="005B2933" w:rsidP="005B2933">
      <w:pPr>
        <w:spacing w:after="0"/>
        <w:jc w:val="both"/>
        <w:rPr>
          <w:rFonts w:ascii="Times New Roman" w:hAnsi="Times New Roman" w:cs="Times New Roman"/>
          <w:sz w:val="24"/>
          <w:szCs w:val="24"/>
          <w:lang w:val="sr-Latn-RS"/>
        </w:rPr>
      </w:pPr>
      <w:r w:rsidRPr="00EF73DF">
        <w:rPr>
          <w:rFonts w:ascii="Times New Roman" w:hAnsi="Times New Roman" w:cs="Times New Roman"/>
          <w:sz w:val="24"/>
          <w:szCs w:val="24"/>
          <w:lang w:val="sr-Latn-RS"/>
        </w:rPr>
        <w:t xml:space="preserve">Navedena izjava </w:t>
      </w:r>
      <w:r w:rsidR="00475A49" w:rsidRPr="00EF73DF">
        <w:rPr>
          <w:rFonts w:ascii="Times New Roman" w:hAnsi="Times New Roman" w:cs="Times New Roman"/>
          <w:sz w:val="24"/>
          <w:szCs w:val="24"/>
          <w:lang w:val="sr-Latn-RS"/>
        </w:rPr>
        <w:t>nije obav</w:t>
      </w:r>
      <w:r w:rsidR="00EF73DF">
        <w:rPr>
          <w:rFonts w:ascii="Times New Roman" w:hAnsi="Times New Roman" w:cs="Times New Roman"/>
          <w:sz w:val="24"/>
          <w:szCs w:val="24"/>
          <w:lang w:val="sr-Latn-RS"/>
        </w:rPr>
        <w:t>ezujući</w:t>
      </w:r>
      <w:r w:rsidR="00475A49" w:rsidRPr="000547FB">
        <w:rPr>
          <w:rFonts w:ascii="Times New Roman" w:hAnsi="Times New Roman" w:cs="Times New Roman"/>
          <w:sz w:val="24"/>
          <w:szCs w:val="24"/>
          <w:lang w:val="sr-Latn-RS"/>
        </w:rPr>
        <w:t xml:space="preserve"> element plana reorganizacije, podnetog</w:t>
      </w:r>
      <w:r>
        <w:rPr>
          <w:rFonts w:ascii="Times New Roman" w:hAnsi="Times New Roman" w:cs="Times New Roman"/>
          <w:sz w:val="24"/>
          <w:szCs w:val="24"/>
          <w:lang w:val="sr-Latn-RS"/>
        </w:rPr>
        <w:t xml:space="preserve"> u redovnom stečajnom postupku. </w:t>
      </w:r>
      <w:r w:rsidR="00475A49" w:rsidRPr="000547FB">
        <w:rPr>
          <w:rFonts w:ascii="Times New Roman" w:hAnsi="Times New Roman" w:cs="Times New Roman"/>
          <w:sz w:val="24"/>
          <w:szCs w:val="24"/>
          <w:lang w:val="sr-Latn-RS"/>
        </w:rPr>
        <w:t>Ukoliko je izjava</w:t>
      </w:r>
      <w:r>
        <w:rPr>
          <w:rFonts w:ascii="Times New Roman" w:hAnsi="Times New Roman" w:cs="Times New Roman"/>
          <w:sz w:val="24"/>
          <w:szCs w:val="24"/>
          <w:lang w:val="sr-Latn-RS"/>
        </w:rPr>
        <w:t xml:space="preserve"> </w:t>
      </w:r>
      <w:r w:rsidR="00475A49" w:rsidRPr="000547FB">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w:t>
      </w:r>
      <w:r w:rsidR="00475A49" w:rsidRPr="000547FB">
        <w:rPr>
          <w:rFonts w:ascii="Times New Roman" w:hAnsi="Times New Roman" w:cs="Times New Roman"/>
          <w:sz w:val="24"/>
          <w:szCs w:val="24"/>
          <w:lang w:val="sr-Latn-RS"/>
        </w:rPr>
        <w:t>mišljenje negativno, stečajni sudija nije ovlašćen da isti odbaci, jer se njegova ovlašćenja svode na tačnost podataka, urednost i potpunost plana. S</w:t>
      </w:r>
      <w:r w:rsidR="000E0828">
        <w:rPr>
          <w:rFonts w:ascii="Times New Roman" w:hAnsi="Times New Roman" w:cs="Times New Roman"/>
          <w:sz w:val="24"/>
          <w:szCs w:val="24"/>
          <w:lang w:val="sr-Latn-RS"/>
        </w:rPr>
        <w:t>a</w:t>
      </w:r>
      <w:r w:rsidR="00475A49" w:rsidRPr="000547FB">
        <w:rPr>
          <w:rFonts w:ascii="Times New Roman" w:hAnsi="Times New Roman" w:cs="Times New Roman"/>
          <w:sz w:val="24"/>
          <w:szCs w:val="24"/>
          <w:lang w:val="sr-Latn-RS"/>
        </w:rPr>
        <w:t xml:space="preserve"> mišljenjem će biti upoznati poverioci stečajnog dužnika, kako bi isto imali u vidu prilikom glasanja o predlogu plana reorganizacije</w:t>
      </w:r>
      <w:r>
        <w:rPr>
          <w:rFonts w:ascii="Times New Roman" w:hAnsi="Times New Roman" w:cs="Times New Roman"/>
          <w:sz w:val="24"/>
          <w:szCs w:val="24"/>
          <w:lang w:val="sr-Latn-RS"/>
        </w:rPr>
        <w:t>.</w:t>
      </w:r>
      <w:r>
        <w:rPr>
          <w:rStyle w:val="FootnoteReference"/>
          <w:rFonts w:ascii="Times New Roman" w:hAnsi="Times New Roman" w:cs="Times New Roman"/>
          <w:sz w:val="24"/>
          <w:szCs w:val="24"/>
          <w:lang w:val="sr-Latn-RS"/>
        </w:rPr>
        <w:footnoteReference w:id="11"/>
      </w:r>
      <w:r w:rsidR="00475A49" w:rsidRPr="000547FB">
        <w:rPr>
          <w:rFonts w:ascii="Times New Roman" w:hAnsi="Times New Roman" w:cs="Times New Roman"/>
          <w:sz w:val="24"/>
          <w:szCs w:val="24"/>
          <w:lang w:val="sr-Latn-RS"/>
        </w:rPr>
        <w:t xml:space="preserve"> </w:t>
      </w:r>
    </w:p>
    <w:p w:rsidR="00135FB3" w:rsidRDefault="00135FB3" w:rsidP="005B2933">
      <w:pPr>
        <w:spacing w:after="0"/>
        <w:jc w:val="both"/>
        <w:rPr>
          <w:rFonts w:ascii="Times New Roman" w:hAnsi="Times New Roman" w:cs="Times New Roman"/>
          <w:sz w:val="24"/>
          <w:szCs w:val="24"/>
          <w:lang w:val="sr-Latn-RS"/>
        </w:rPr>
      </w:pPr>
    </w:p>
    <w:p w:rsidR="005B2933" w:rsidRPr="00135FB3" w:rsidRDefault="00B83183" w:rsidP="00095928">
      <w:pPr>
        <w:pStyle w:val="ListParagraph"/>
        <w:numPr>
          <w:ilvl w:val="0"/>
          <w:numId w:val="18"/>
        </w:numPr>
        <w:spacing w:after="0"/>
        <w:jc w:val="both"/>
        <w:rPr>
          <w:rFonts w:ascii="Times New Roman" w:hAnsi="Times New Roman" w:cs="Times New Roman"/>
          <w:b/>
          <w:sz w:val="24"/>
          <w:szCs w:val="24"/>
          <w:lang w:val="sr-Latn-RS"/>
        </w:rPr>
      </w:pPr>
      <w:r w:rsidRPr="00135FB3">
        <w:rPr>
          <w:rFonts w:ascii="Times New Roman" w:hAnsi="Times New Roman" w:cs="Times New Roman"/>
          <w:b/>
          <w:sz w:val="24"/>
          <w:szCs w:val="24"/>
          <w:u w:val="single"/>
          <w:lang w:val="sr-Latn-RS"/>
        </w:rPr>
        <w:t>Izjava o očekivanim bitnim događajima nakon sačinjavanja plana reorganizacije</w:t>
      </w:r>
      <w:r w:rsidR="005B2933" w:rsidRPr="00135FB3">
        <w:rPr>
          <w:rFonts w:ascii="Times New Roman" w:hAnsi="Times New Roman" w:cs="Times New Roman"/>
          <w:b/>
          <w:sz w:val="24"/>
          <w:szCs w:val="24"/>
          <w:u w:val="single"/>
          <w:lang w:val="sr-Latn-RS"/>
        </w:rPr>
        <w:t>;</w:t>
      </w:r>
    </w:p>
    <w:p w:rsidR="005B2933" w:rsidRDefault="005B2933" w:rsidP="005B2933">
      <w:pPr>
        <w:spacing w:after="0"/>
        <w:jc w:val="both"/>
        <w:rPr>
          <w:rFonts w:ascii="Times New Roman" w:hAnsi="Times New Roman" w:cs="Times New Roman"/>
          <w:sz w:val="24"/>
          <w:szCs w:val="24"/>
          <w:lang w:val="sr-Latn-RS"/>
        </w:rPr>
      </w:pPr>
      <w:r w:rsidRPr="005B2933">
        <w:rPr>
          <w:rFonts w:ascii="Times New Roman" w:hAnsi="Times New Roman" w:cs="Times New Roman"/>
          <w:sz w:val="24"/>
          <w:szCs w:val="24"/>
          <w:lang w:val="sr-Latn-RS"/>
        </w:rPr>
        <w:t>Kroz Izveštaj o očekivanim bitnim događajima nakon sačinjavanja plana poverioci se upoznaju sa svim potencijalnim problemima u sprovođenju plana, novim zaduženjima i teretima.</w:t>
      </w:r>
    </w:p>
    <w:p w:rsidR="00135FB3" w:rsidRPr="005B2933" w:rsidRDefault="00135FB3" w:rsidP="005B2933">
      <w:pPr>
        <w:spacing w:after="0"/>
        <w:jc w:val="both"/>
        <w:rPr>
          <w:rFonts w:ascii="Times New Roman" w:hAnsi="Times New Roman" w:cs="Times New Roman"/>
          <w:sz w:val="24"/>
          <w:szCs w:val="24"/>
          <w:lang w:val="sr-Latn-RS"/>
        </w:rPr>
      </w:pPr>
    </w:p>
    <w:p w:rsidR="005B2933" w:rsidRPr="00135FB3" w:rsidRDefault="00B83183" w:rsidP="00095928">
      <w:pPr>
        <w:pStyle w:val="ListParagraph"/>
        <w:numPr>
          <w:ilvl w:val="0"/>
          <w:numId w:val="18"/>
        </w:numPr>
        <w:spacing w:after="0"/>
        <w:jc w:val="both"/>
        <w:rPr>
          <w:rFonts w:ascii="Times New Roman" w:hAnsi="Times New Roman" w:cs="Times New Roman"/>
          <w:b/>
          <w:sz w:val="24"/>
          <w:szCs w:val="24"/>
          <w:lang w:val="sr-Latn-RS"/>
        </w:rPr>
      </w:pPr>
      <w:r w:rsidRPr="00135FB3">
        <w:rPr>
          <w:rFonts w:ascii="Times New Roman" w:hAnsi="Times New Roman" w:cs="Times New Roman"/>
          <w:b/>
          <w:sz w:val="24"/>
          <w:szCs w:val="24"/>
          <w:u w:val="single"/>
          <w:lang w:val="sr-Latn-RS"/>
        </w:rPr>
        <w:t>Informacije o angažovanju stručnih lica</w:t>
      </w:r>
      <w:r w:rsidR="005B2933" w:rsidRPr="00135FB3">
        <w:rPr>
          <w:rFonts w:ascii="Times New Roman" w:hAnsi="Times New Roman" w:cs="Times New Roman"/>
          <w:b/>
          <w:sz w:val="24"/>
          <w:szCs w:val="24"/>
          <w:u w:val="single"/>
          <w:lang w:val="sr-Latn-RS"/>
        </w:rPr>
        <w:t>;</w:t>
      </w:r>
    </w:p>
    <w:p w:rsidR="00135FB3" w:rsidRPr="00135FB3" w:rsidRDefault="00135FB3" w:rsidP="00135FB3">
      <w:pPr>
        <w:pStyle w:val="ListParagraph"/>
        <w:spacing w:after="0"/>
        <w:jc w:val="both"/>
        <w:rPr>
          <w:rFonts w:ascii="Times New Roman" w:hAnsi="Times New Roman" w:cs="Times New Roman"/>
          <w:b/>
          <w:sz w:val="24"/>
          <w:szCs w:val="24"/>
          <w:lang w:val="sr-Latn-RS"/>
        </w:rPr>
      </w:pPr>
    </w:p>
    <w:p w:rsidR="00B83183" w:rsidRPr="00135FB3" w:rsidRDefault="00B83183" w:rsidP="00095928">
      <w:pPr>
        <w:pStyle w:val="ListParagraph"/>
        <w:numPr>
          <w:ilvl w:val="0"/>
          <w:numId w:val="18"/>
        </w:numPr>
        <w:spacing w:after="0"/>
        <w:jc w:val="both"/>
        <w:rPr>
          <w:rFonts w:ascii="Times New Roman" w:hAnsi="Times New Roman" w:cs="Times New Roman"/>
          <w:b/>
          <w:sz w:val="24"/>
          <w:szCs w:val="24"/>
          <w:lang w:val="sr-Latn-RS"/>
        </w:rPr>
      </w:pPr>
      <w:r w:rsidRPr="00135FB3">
        <w:rPr>
          <w:rFonts w:ascii="Times New Roman" w:hAnsi="Times New Roman" w:cs="Times New Roman"/>
          <w:b/>
          <w:sz w:val="24"/>
          <w:szCs w:val="24"/>
          <w:u w:val="single"/>
          <w:lang w:val="sr-Latn-RS"/>
        </w:rPr>
        <w:t>Obaveštavanje inostranih poverilaca</w:t>
      </w:r>
      <w:r w:rsidR="00135FB3">
        <w:rPr>
          <w:rFonts w:ascii="Times New Roman" w:hAnsi="Times New Roman" w:cs="Times New Roman"/>
          <w:b/>
          <w:sz w:val="24"/>
          <w:szCs w:val="24"/>
          <w:u w:val="single"/>
          <w:lang w:val="sr-Latn-RS"/>
        </w:rPr>
        <w:t>.</w:t>
      </w:r>
    </w:p>
    <w:p w:rsidR="005B2933" w:rsidRDefault="005B2933" w:rsidP="00095928">
      <w:pPr>
        <w:spacing w:after="0"/>
        <w:jc w:val="both"/>
        <w:rPr>
          <w:rFonts w:ascii="Times New Roman" w:hAnsi="Times New Roman" w:cs="Times New Roman"/>
          <w:sz w:val="24"/>
          <w:szCs w:val="24"/>
          <w:lang w:val="sr-Latn-RS"/>
        </w:rPr>
      </w:pPr>
    </w:p>
    <w:p w:rsidR="00D37A60" w:rsidRDefault="00382DF7" w:rsidP="005B2933">
      <w:pPr>
        <w:spacing w:after="0"/>
        <w:ind w:firstLine="72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 xml:space="preserve">Nakon dobijanja i </w:t>
      </w:r>
      <w:r w:rsidR="00B14770">
        <w:rPr>
          <w:rFonts w:ascii="Times New Roman" w:hAnsi="Times New Roman" w:cs="Times New Roman"/>
          <w:sz w:val="24"/>
          <w:szCs w:val="24"/>
          <w:lang w:val="sr-Latn-RS"/>
        </w:rPr>
        <w:t>analize</w:t>
      </w:r>
      <w:r w:rsidRPr="000547FB">
        <w:rPr>
          <w:rFonts w:ascii="Times New Roman" w:hAnsi="Times New Roman" w:cs="Times New Roman"/>
          <w:sz w:val="24"/>
          <w:szCs w:val="24"/>
          <w:lang w:val="sr-Latn-RS"/>
        </w:rPr>
        <w:t xml:space="preserve"> konačnih stavova poverilaca, pristupa se izradi konačnog UPPRa</w:t>
      </w:r>
      <w:r w:rsidR="00D37A60">
        <w:rPr>
          <w:rFonts w:ascii="Times New Roman" w:hAnsi="Times New Roman" w:cs="Times New Roman"/>
          <w:sz w:val="24"/>
          <w:szCs w:val="24"/>
          <w:lang w:val="sr-Latn-RS"/>
        </w:rPr>
        <w:t>,</w:t>
      </w:r>
      <w:r w:rsidR="00D37A60" w:rsidRPr="00D37A60">
        <w:rPr>
          <w:rFonts w:ascii="Times New Roman" w:hAnsi="Times New Roman" w:cs="Times New Roman"/>
          <w:sz w:val="24"/>
          <w:szCs w:val="24"/>
          <w:lang w:val="sr-Latn-RS"/>
        </w:rPr>
        <w:t xml:space="preserve"> </w:t>
      </w:r>
      <w:r w:rsidR="00D37A60">
        <w:rPr>
          <w:rFonts w:ascii="Times New Roman" w:hAnsi="Times New Roman" w:cs="Times New Roman"/>
          <w:sz w:val="24"/>
          <w:szCs w:val="24"/>
          <w:lang w:val="sr-Latn-RS"/>
        </w:rPr>
        <w:t>koji</w:t>
      </w:r>
      <w:r w:rsidR="005B2933">
        <w:rPr>
          <w:rFonts w:ascii="Times New Roman" w:hAnsi="Times New Roman" w:cs="Times New Roman"/>
          <w:sz w:val="24"/>
          <w:szCs w:val="24"/>
          <w:lang w:val="sr-Latn-RS"/>
        </w:rPr>
        <w:t>, između ostalog,</w:t>
      </w:r>
      <w:r w:rsidR="00D37A60" w:rsidRPr="000547FB">
        <w:rPr>
          <w:rFonts w:ascii="Times New Roman" w:hAnsi="Times New Roman" w:cs="Times New Roman"/>
          <w:sz w:val="24"/>
          <w:szCs w:val="24"/>
          <w:lang w:val="sr-Latn-RS"/>
        </w:rPr>
        <w:t xml:space="preserve"> </w:t>
      </w:r>
      <w:r w:rsidR="00D37A60">
        <w:rPr>
          <w:rFonts w:ascii="Times New Roman" w:hAnsi="Times New Roman" w:cs="Times New Roman"/>
          <w:sz w:val="24"/>
          <w:szCs w:val="24"/>
          <w:lang w:val="sr-Latn-RS"/>
        </w:rPr>
        <w:t>sadrži</w:t>
      </w:r>
      <w:r w:rsidR="00EB130C" w:rsidRPr="002C0ADF">
        <w:rPr>
          <w:rFonts w:ascii="Times New Roman" w:hAnsi="Times New Roman" w:cs="Times New Roman"/>
          <w:sz w:val="24"/>
          <w:szCs w:val="24"/>
          <w:lang w:val="sr-Latn-RS"/>
        </w:rPr>
        <w:t xml:space="preserve"> listu svih poverilaca, klase i kriterijume za njihovo formiranje</w:t>
      </w:r>
      <w:r w:rsidR="00EB130C">
        <w:rPr>
          <w:rFonts w:ascii="Times New Roman" w:hAnsi="Times New Roman" w:cs="Times New Roman"/>
          <w:sz w:val="24"/>
          <w:szCs w:val="24"/>
          <w:lang w:val="sr-Latn-RS"/>
        </w:rPr>
        <w:t>, kao</w:t>
      </w:r>
      <w:r w:rsidR="00D37A60">
        <w:rPr>
          <w:rFonts w:ascii="Times New Roman" w:hAnsi="Times New Roman" w:cs="Times New Roman"/>
          <w:sz w:val="24"/>
          <w:szCs w:val="24"/>
          <w:lang w:val="sr-Latn-RS"/>
        </w:rPr>
        <w:t xml:space="preserve"> i </w:t>
      </w:r>
      <w:r w:rsidR="00D37A60" w:rsidRPr="000547FB">
        <w:rPr>
          <w:rFonts w:ascii="Times New Roman" w:hAnsi="Times New Roman" w:cs="Times New Roman"/>
          <w:sz w:val="24"/>
          <w:szCs w:val="24"/>
          <w:lang w:val="sr-Latn-RS"/>
        </w:rPr>
        <w:t>pregled isplata po godinama i klasama poverilaca, iskazan u ukupnom iznosu kojim se namiruje svaka klasa i u vremenskom okviru u skladu sa planom.</w:t>
      </w:r>
    </w:p>
    <w:p w:rsidR="005B2933" w:rsidRDefault="005B2933" w:rsidP="00095928">
      <w:pPr>
        <w:spacing w:after="0"/>
        <w:jc w:val="both"/>
        <w:rPr>
          <w:rFonts w:ascii="Times New Roman" w:hAnsi="Times New Roman" w:cs="Times New Roman"/>
          <w:b/>
          <w:i/>
          <w:sz w:val="24"/>
          <w:szCs w:val="24"/>
          <w:u w:val="single"/>
          <w:lang w:val="sr-Latn-RS"/>
        </w:rPr>
      </w:pPr>
    </w:p>
    <w:p w:rsidR="00135FB3" w:rsidRDefault="00135FB3" w:rsidP="005B2933">
      <w:pPr>
        <w:spacing w:after="0"/>
        <w:jc w:val="center"/>
        <w:rPr>
          <w:rFonts w:ascii="Times New Roman" w:hAnsi="Times New Roman" w:cs="Times New Roman"/>
          <w:b/>
          <w:i/>
          <w:sz w:val="28"/>
          <w:szCs w:val="24"/>
          <w:u w:val="single"/>
          <w:lang w:val="sr-Latn-RS"/>
        </w:rPr>
      </w:pPr>
    </w:p>
    <w:p w:rsidR="004C5D20" w:rsidRPr="00135FB3" w:rsidRDefault="00135FB3" w:rsidP="005B2933">
      <w:pPr>
        <w:spacing w:after="0"/>
        <w:jc w:val="center"/>
        <w:rPr>
          <w:rFonts w:ascii="Times New Roman" w:hAnsi="Times New Roman" w:cs="Times New Roman"/>
          <w:b/>
          <w:i/>
          <w:sz w:val="28"/>
          <w:szCs w:val="24"/>
          <w:u w:val="single"/>
          <w:lang w:val="sr-Latn-RS"/>
        </w:rPr>
      </w:pPr>
      <w:r w:rsidRPr="00135FB3">
        <w:rPr>
          <w:rFonts w:ascii="Times New Roman" w:hAnsi="Times New Roman" w:cs="Times New Roman"/>
          <w:b/>
          <w:i/>
          <w:sz w:val="28"/>
          <w:szCs w:val="24"/>
          <w:u w:val="single"/>
          <w:lang w:val="sr-Latn-RS"/>
        </w:rPr>
        <w:t xml:space="preserve">Vrste </w:t>
      </w:r>
      <w:r w:rsidR="00C86247" w:rsidRPr="00135FB3">
        <w:rPr>
          <w:rFonts w:ascii="Times New Roman" w:hAnsi="Times New Roman" w:cs="Times New Roman"/>
          <w:b/>
          <w:i/>
          <w:sz w:val="28"/>
          <w:szCs w:val="24"/>
          <w:u w:val="single"/>
          <w:lang w:val="sr-Latn-RS"/>
        </w:rPr>
        <w:t>poveri</w:t>
      </w:r>
      <w:r w:rsidR="00EA11D7" w:rsidRPr="00135FB3">
        <w:rPr>
          <w:rFonts w:ascii="Times New Roman" w:hAnsi="Times New Roman" w:cs="Times New Roman"/>
          <w:b/>
          <w:i/>
          <w:sz w:val="28"/>
          <w:szCs w:val="24"/>
          <w:u w:val="single"/>
          <w:lang w:val="sr-Latn-RS"/>
        </w:rPr>
        <w:t>la</w:t>
      </w:r>
      <w:r w:rsidR="00C86247" w:rsidRPr="00135FB3">
        <w:rPr>
          <w:rFonts w:ascii="Times New Roman" w:hAnsi="Times New Roman" w:cs="Times New Roman"/>
          <w:b/>
          <w:i/>
          <w:sz w:val="28"/>
          <w:szCs w:val="24"/>
          <w:u w:val="single"/>
          <w:lang w:val="sr-Latn-RS"/>
        </w:rPr>
        <w:t>ca i</w:t>
      </w:r>
      <w:r w:rsidR="003B6618" w:rsidRPr="00135FB3">
        <w:rPr>
          <w:rFonts w:ascii="Times New Roman" w:hAnsi="Times New Roman" w:cs="Times New Roman"/>
          <w:b/>
          <w:i/>
          <w:sz w:val="28"/>
          <w:szCs w:val="24"/>
          <w:u w:val="single"/>
          <w:lang w:val="sr-Latn-RS"/>
        </w:rPr>
        <w:t xml:space="preserve"> kriterijumi </w:t>
      </w:r>
      <w:r w:rsidR="00C86247" w:rsidRPr="00135FB3">
        <w:rPr>
          <w:rFonts w:ascii="Times New Roman" w:hAnsi="Times New Roman" w:cs="Times New Roman"/>
          <w:b/>
          <w:i/>
          <w:sz w:val="28"/>
          <w:szCs w:val="24"/>
          <w:u w:val="single"/>
          <w:lang w:val="sr-Latn-RS"/>
        </w:rPr>
        <w:t>za njihov</w:t>
      </w:r>
      <w:r w:rsidRPr="00135FB3">
        <w:rPr>
          <w:rFonts w:ascii="Times New Roman" w:hAnsi="Times New Roman" w:cs="Times New Roman"/>
          <w:b/>
          <w:i/>
          <w:sz w:val="28"/>
          <w:szCs w:val="24"/>
          <w:u w:val="single"/>
          <w:lang w:val="sr-Latn-RS"/>
        </w:rPr>
        <w:t>o</w:t>
      </w:r>
      <w:r w:rsidR="00C86247" w:rsidRPr="00135FB3">
        <w:rPr>
          <w:rFonts w:ascii="Times New Roman" w:hAnsi="Times New Roman" w:cs="Times New Roman"/>
          <w:b/>
          <w:i/>
          <w:sz w:val="28"/>
          <w:szCs w:val="24"/>
          <w:u w:val="single"/>
          <w:lang w:val="sr-Latn-RS"/>
        </w:rPr>
        <w:t xml:space="preserve"> </w:t>
      </w:r>
      <w:r w:rsidRPr="00135FB3">
        <w:rPr>
          <w:rFonts w:ascii="Times New Roman" w:hAnsi="Times New Roman" w:cs="Times New Roman"/>
          <w:b/>
          <w:i/>
          <w:sz w:val="28"/>
          <w:szCs w:val="24"/>
          <w:u w:val="single"/>
          <w:lang w:val="sr-Latn-RS"/>
        </w:rPr>
        <w:t>razl</w:t>
      </w:r>
      <w:r w:rsidR="00AB749A">
        <w:rPr>
          <w:rFonts w:ascii="Times New Roman" w:hAnsi="Times New Roman" w:cs="Times New Roman"/>
          <w:b/>
          <w:i/>
          <w:sz w:val="28"/>
          <w:szCs w:val="24"/>
          <w:u w:val="single"/>
          <w:lang w:val="sr-Latn-RS"/>
        </w:rPr>
        <w:t>i</w:t>
      </w:r>
      <w:r w:rsidRPr="00135FB3">
        <w:rPr>
          <w:rFonts w:ascii="Times New Roman" w:hAnsi="Times New Roman" w:cs="Times New Roman"/>
          <w:b/>
          <w:i/>
          <w:sz w:val="28"/>
          <w:szCs w:val="24"/>
          <w:u w:val="single"/>
          <w:lang w:val="sr-Latn-RS"/>
        </w:rPr>
        <w:t>kovanje u postupku reorganizacije</w:t>
      </w:r>
    </w:p>
    <w:p w:rsidR="005B2933" w:rsidRDefault="005B2933" w:rsidP="00095928">
      <w:pPr>
        <w:spacing w:after="0"/>
        <w:jc w:val="both"/>
        <w:rPr>
          <w:rFonts w:ascii="Times New Roman" w:hAnsi="Times New Roman" w:cs="Times New Roman"/>
          <w:sz w:val="24"/>
          <w:szCs w:val="24"/>
          <w:lang w:val="sr-Latn-RS"/>
        </w:rPr>
      </w:pPr>
    </w:p>
    <w:p w:rsidR="00EA11D7" w:rsidRPr="000967B9" w:rsidRDefault="00AB749A" w:rsidP="005B2933">
      <w:pPr>
        <w:spacing w:after="0"/>
        <w:ind w:firstLine="720"/>
        <w:jc w:val="both"/>
        <w:rPr>
          <w:rFonts w:ascii="Times New Roman" w:hAnsi="Times New Roman" w:cs="Times New Roman"/>
          <w:i/>
          <w:sz w:val="24"/>
          <w:szCs w:val="24"/>
          <w:u w:val="single"/>
          <w:lang w:val="sr-Latn-RS"/>
        </w:rPr>
      </w:pPr>
      <w:r w:rsidRPr="000967B9">
        <w:rPr>
          <w:rFonts w:ascii="Times New Roman" w:hAnsi="Times New Roman" w:cs="Times New Roman"/>
          <w:i/>
          <w:sz w:val="24"/>
          <w:szCs w:val="24"/>
          <w:u w:val="single"/>
          <w:lang w:val="sr-Latn-RS"/>
        </w:rPr>
        <w:t xml:space="preserve">Kada se </w:t>
      </w:r>
      <w:r w:rsidRPr="00BB4C34">
        <w:rPr>
          <w:rFonts w:ascii="Times New Roman" w:hAnsi="Times New Roman" w:cs="Times New Roman"/>
          <w:i/>
          <w:sz w:val="24"/>
          <w:szCs w:val="24"/>
          <w:u w:val="single"/>
          <w:lang w:val="sr-Latn-RS"/>
        </w:rPr>
        <w:t>posmatra aspekt</w:t>
      </w:r>
      <w:r w:rsidR="00EA11D7" w:rsidRPr="000967B9">
        <w:rPr>
          <w:rFonts w:ascii="Times New Roman" w:hAnsi="Times New Roman" w:cs="Times New Roman"/>
          <w:i/>
          <w:sz w:val="24"/>
          <w:szCs w:val="24"/>
          <w:u w:val="single"/>
          <w:lang w:val="sr-Latn-RS"/>
        </w:rPr>
        <w:t xml:space="preserve"> dospelosti potraživanja</w:t>
      </w:r>
      <w:r w:rsidRPr="000967B9">
        <w:rPr>
          <w:rFonts w:ascii="Times New Roman" w:hAnsi="Times New Roman" w:cs="Times New Roman"/>
          <w:i/>
          <w:sz w:val="24"/>
          <w:szCs w:val="24"/>
          <w:u w:val="single"/>
          <w:lang w:val="sr-Latn-RS"/>
        </w:rPr>
        <w:t xml:space="preserve"> poverilaca</w:t>
      </w:r>
      <w:r w:rsidR="00EA11D7" w:rsidRPr="000967B9">
        <w:rPr>
          <w:rFonts w:ascii="Times New Roman" w:hAnsi="Times New Roman" w:cs="Times New Roman"/>
          <w:i/>
          <w:sz w:val="24"/>
          <w:szCs w:val="24"/>
          <w:u w:val="single"/>
          <w:lang w:val="sr-Latn-RS"/>
        </w:rPr>
        <w:t xml:space="preserve"> u momentu </w:t>
      </w:r>
      <w:r w:rsidRPr="000967B9">
        <w:rPr>
          <w:rFonts w:ascii="Times New Roman" w:hAnsi="Times New Roman" w:cs="Times New Roman"/>
          <w:i/>
          <w:sz w:val="24"/>
          <w:szCs w:val="24"/>
          <w:u w:val="single"/>
          <w:lang w:val="sr-Latn-RS"/>
        </w:rPr>
        <w:t>podnošenja plana reorganizacije,</w:t>
      </w:r>
      <w:r w:rsidR="00EA11D7" w:rsidRPr="000967B9">
        <w:rPr>
          <w:rFonts w:ascii="Times New Roman" w:hAnsi="Times New Roman" w:cs="Times New Roman"/>
          <w:i/>
          <w:sz w:val="24"/>
          <w:szCs w:val="24"/>
          <w:u w:val="single"/>
          <w:lang w:val="sr-Latn-RS"/>
        </w:rPr>
        <w:t xml:space="preserve"> poverioci se mogu razvrstati u grupu:</w:t>
      </w:r>
    </w:p>
    <w:p w:rsidR="00D163B5" w:rsidRPr="00EA11D7" w:rsidRDefault="00D163B5" w:rsidP="005B2933">
      <w:pPr>
        <w:spacing w:after="0"/>
        <w:ind w:firstLine="720"/>
        <w:jc w:val="both"/>
        <w:rPr>
          <w:rFonts w:ascii="Times New Roman" w:hAnsi="Times New Roman" w:cs="Times New Roman"/>
          <w:sz w:val="24"/>
          <w:szCs w:val="24"/>
          <w:lang w:val="sr-Latn-RS"/>
        </w:rPr>
      </w:pPr>
    </w:p>
    <w:p w:rsidR="003B6618" w:rsidRPr="000547FB" w:rsidRDefault="00EA11D7" w:rsidP="00095928">
      <w:pPr>
        <w:pStyle w:val="ListParagraph"/>
        <w:numPr>
          <w:ilvl w:val="0"/>
          <w:numId w:val="1"/>
        </w:numPr>
        <w:spacing w:after="0"/>
        <w:jc w:val="both"/>
        <w:rPr>
          <w:rFonts w:ascii="Times New Roman" w:hAnsi="Times New Roman" w:cs="Times New Roman"/>
          <w:sz w:val="24"/>
          <w:szCs w:val="24"/>
          <w:lang w:val="sr-Latn-RS"/>
        </w:rPr>
      </w:pPr>
      <w:r w:rsidRPr="00681AD7">
        <w:rPr>
          <w:rFonts w:ascii="Times New Roman" w:hAnsi="Times New Roman" w:cs="Times New Roman"/>
          <w:b/>
          <w:sz w:val="24"/>
          <w:szCs w:val="24"/>
          <w:lang w:val="sr-Latn-RS"/>
        </w:rPr>
        <w:t>Poverilaca</w:t>
      </w:r>
      <w:r w:rsidR="004C5D20" w:rsidRPr="00681AD7">
        <w:rPr>
          <w:rFonts w:ascii="Times New Roman" w:hAnsi="Times New Roman" w:cs="Times New Roman"/>
          <w:b/>
          <w:sz w:val="24"/>
          <w:szCs w:val="24"/>
          <w:lang w:val="sr-Latn-RS"/>
        </w:rPr>
        <w:t xml:space="preserve"> dospelih potraživanja</w:t>
      </w:r>
      <w:r w:rsidR="004C5D20" w:rsidRPr="000547FB">
        <w:rPr>
          <w:rFonts w:ascii="Times New Roman" w:hAnsi="Times New Roman" w:cs="Times New Roman"/>
          <w:sz w:val="24"/>
          <w:szCs w:val="24"/>
          <w:lang w:val="sr-Latn-RS"/>
        </w:rPr>
        <w:t>,</w:t>
      </w:r>
    </w:p>
    <w:p w:rsidR="004C5D20" w:rsidRDefault="00EA11D7" w:rsidP="00095928">
      <w:pPr>
        <w:pStyle w:val="ListParagraph"/>
        <w:numPr>
          <w:ilvl w:val="0"/>
          <w:numId w:val="1"/>
        </w:numPr>
        <w:spacing w:after="0"/>
        <w:jc w:val="both"/>
        <w:rPr>
          <w:rFonts w:ascii="Times New Roman" w:hAnsi="Times New Roman" w:cs="Times New Roman"/>
          <w:sz w:val="24"/>
          <w:szCs w:val="24"/>
          <w:lang w:val="sr-Latn-RS"/>
        </w:rPr>
      </w:pPr>
      <w:r w:rsidRPr="00681AD7">
        <w:rPr>
          <w:rFonts w:ascii="Times New Roman" w:hAnsi="Times New Roman" w:cs="Times New Roman"/>
          <w:b/>
          <w:sz w:val="24"/>
          <w:szCs w:val="24"/>
          <w:lang w:val="sr-Latn-RS"/>
        </w:rPr>
        <w:t>Poverilaca</w:t>
      </w:r>
      <w:r w:rsidR="004C5D20" w:rsidRPr="00681AD7">
        <w:rPr>
          <w:rFonts w:ascii="Times New Roman" w:hAnsi="Times New Roman" w:cs="Times New Roman"/>
          <w:b/>
          <w:sz w:val="24"/>
          <w:szCs w:val="24"/>
          <w:lang w:val="sr-Latn-RS"/>
        </w:rPr>
        <w:t xml:space="preserve"> nedospelih potraživanja</w:t>
      </w:r>
      <w:r>
        <w:rPr>
          <w:rFonts w:ascii="Times New Roman" w:hAnsi="Times New Roman" w:cs="Times New Roman"/>
          <w:sz w:val="24"/>
          <w:szCs w:val="24"/>
          <w:lang w:val="sr-Latn-RS"/>
        </w:rPr>
        <w:t>.</w:t>
      </w:r>
    </w:p>
    <w:p w:rsidR="00AB749A" w:rsidRDefault="00AB749A" w:rsidP="00AB749A">
      <w:pPr>
        <w:spacing w:after="0"/>
        <w:ind w:firstLine="360"/>
        <w:jc w:val="both"/>
        <w:rPr>
          <w:rFonts w:ascii="Times New Roman" w:hAnsi="Times New Roman" w:cs="Times New Roman"/>
          <w:sz w:val="24"/>
          <w:szCs w:val="24"/>
          <w:lang w:val="sr-Latn-RS"/>
        </w:rPr>
      </w:pPr>
    </w:p>
    <w:p w:rsidR="00D163B5" w:rsidRDefault="00D163B5" w:rsidP="00D163B5">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Na dan održavanja ročišta za </w:t>
      </w:r>
      <w:r w:rsidR="00E524ED">
        <w:rPr>
          <w:rFonts w:ascii="Times New Roman" w:hAnsi="Times New Roman" w:cs="Times New Roman"/>
          <w:sz w:val="24"/>
          <w:szCs w:val="24"/>
          <w:lang w:val="sr-Latn-RS"/>
        </w:rPr>
        <w:t xml:space="preserve">razmatranje </w:t>
      </w:r>
      <w:r w:rsidR="00F52A25">
        <w:rPr>
          <w:rFonts w:ascii="Times New Roman" w:hAnsi="Times New Roman" w:cs="Times New Roman"/>
          <w:sz w:val="24"/>
          <w:szCs w:val="24"/>
          <w:lang w:val="sr-Latn-RS"/>
        </w:rPr>
        <w:t>plana</w:t>
      </w:r>
      <w:r>
        <w:rPr>
          <w:rFonts w:ascii="Times New Roman" w:hAnsi="Times New Roman" w:cs="Times New Roman"/>
          <w:sz w:val="24"/>
          <w:szCs w:val="24"/>
          <w:lang w:val="sr-Latn-RS"/>
        </w:rPr>
        <w:t xml:space="preserve"> reorganizacij</w:t>
      </w:r>
      <w:r w:rsidR="005D217F">
        <w:rPr>
          <w:rFonts w:ascii="Times New Roman" w:hAnsi="Times New Roman" w:cs="Times New Roman"/>
          <w:sz w:val="24"/>
          <w:szCs w:val="24"/>
          <w:lang w:val="sr-Latn-RS"/>
        </w:rPr>
        <w:t>e</w:t>
      </w:r>
      <w:r w:rsidR="00F52A25">
        <w:rPr>
          <w:rFonts w:ascii="Times New Roman" w:hAnsi="Times New Roman" w:cs="Times New Roman"/>
          <w:sz w:val="24"/>
          <w:szCs w:val="24"/>
          <w:lang w:val="sr-Latn-RS"/>
        </w:rPr>
        <w:t xml:space="preserve"> i glasanje od strane poverilaca</w:t>
      </w:r>
      <w:r w:rsidR="005D217F">
        <w:rPr>
          <w:rFonts w:ascii="Times New Roman" w:hAnsi="Times New Roman" w:cs="Times New Roman"/>
          <w:sz w:val="24"/>
          <w:szCs w:val="24"/>
          <w:lang w:val="sr-Latn-RS"/>
        </w:rPr>
        <w:t>, pak,</w:t>
      </w:r>
      <w:r>
        <w:rPr>
          <w:rFonts w:ascii="Times New Roman" w:hAnsi="Times New Roman" w:cs="Times New Roman"/>
          <w:sz w:val="24"/>
          <w:szCs w:val="24"/>
          <w:lang w:val="sr-Latn-RS"/>
        </w:rPr>
        <w:t xml:space="preserve"> sva potraživanja </w:t>
      </w:r>
      <w:r w:rsidR="005D217F">
        <w:rPr>
          <w:rFonts w:ascii="Times New Roman" w:hAnsi="Times New Roman" w:cs="Times New Roman"/>
          <w:sz w:val="24"/>
          <w:szCs w:val="24"/>
          <w:lang w:val="sr-Latn-RS"/>
        </w:rPr>
        <w:t xml:space="preserve">poverilaca </w:t>
      </w:r>
      <w:r>
        <w:rPr>
          <w:rFonts w:ascii="Times New Roman" w:hAnsi="Times New Roman" w:cs="Times New Roman"/>
          <w:sz w:val="24"/>
          <w:szCs w:val="24"/>
          <w:lang w:val="sr-Latn-RS"/>
        </w:rPr>
        <w:t>se smatraju</w:t>
      </w:r>
      <w:r w:rsidRPr="005D217F">
        <w:rPr>
          <w:rFonts w:ascii="Times New Roman" w:hAnsi="Times New Roman" w:cs="Times New Roman"/>
          <w:sz w:val="24"/>
          <w:szCs w:val="24"/>
          <w:lang w:val="sr-Latn-RS"/>
        </w:rPr>
        <w:t xml:space="preserve"> </w:t>
      </w:r>
      <w:r w:rsidRPr="005D217F">
        <w:rPr>
          <w:rFonts w:ascii="Times New Roman" w:hAnsi="Times New Roman" w:cs="Times New Roman"/>
          <w:b/>
          <w:sz w:val="24"/>
          <w:szCs w:val="24"/>
          <w:lang w:val="sr-Latn-RS"/>
        </w:rPr>
        <w:t>dospelim</w:t>
      </w:r>
      <w:r w:rsidR="005D217F" w:rsidRPr="005D217F">
        <w:rPr>
          <w:rFonts w:ascii="Times New Roman" w:hAnsi="Times New Roman" w:cs="Times New Roman"/>
          <w:b/>
          <w:sz w:val="24"/>
          <w:szCs w:val="24"/>
          <w:lang w:val="sr-Latn-RS"/>
        </w:rPr>
        <w:t>.</w:t>
      </w:r>
    </w:p>
    <w:p w:rsidR="005D217F" w:rsidRDefault="005D217F" w:rsidP="00AB749A">
      <w:pPr>
        <w:spacing w:after="0"/>
        <w:ind w:firstLine="360"/>
        <w:jc w:val="both"/>
        <w:rPr>
          <w:rFonts w:ascii="Times New Roman" w:hAnsi="Times New Roman" w:cs="Times New Roman"/>
          <w:sz w:val="24"/>
          <w:szCs w:val="24"/>
          <w:lang w:val="sr-Latn-RS"/>
        </w:rPr>
      </w:pPr>
    </w:p>
    <w:p w:rsidR="00EA11D7" w:rsidRPr="000967B9" w:rsidRDefault="005D217F" w:rsidP="005D217F">
      <w:pPr>
        <w:spacing w:after="0"/>
        <w:ind w:firstLine="720"/>
        <w:jc w:val="both"/>
        <w:rPr>
          <w:rFonts w:ascii="Times New Roman" w:hAnsi="Times New Roman" w:cs="Times New Roman"/>
          <w:i/>
          <w:sz w:val="24"/>
          <w:szCs w:val="24"/>
          <w:u w:val="single"/>
          <w:lang w:val="sr-Latn-RS"/>
        </w:rPr>
      </w:pPr>
      <w:r w:rsidRPr="000967B9">
        <w:rPr>
          <w:rFonts w:ascii="Times New Roman" w:hAnsi="Times New Roman" w:cs="Times New Roman"/>
          <w:i/>
          <w:sz w:val="24"/>
          <w:szCs w:val="24"/>
          <w:u w:val="single"/>
          <w:lang w:val="sr-Latn-RS"/>
        </w:rPr>
        <w:t>Ukoliko</w:t>
      </w:r>
      <w:r w:rsidR="00EA11D7" w:rsidRPr="000967B9">
        <w:rPr>
          <w:rFonts w:ascii="Times New Roman" w:hAnsi="Times New Roman" w:cs="Times New Roman"/>
          <w:i/>
          <w:sz w:val="24"/>
          <w:szCs w:val="24"/>
          <w:u w:val="single"/>
          <w:lang w:val="sr-Latn-RS"/>
        </w:rPr>
        <w:t xml:space="preserve"> </w:t>
      </w:r>
      <w:r w:rsidRPr="000967B9">
        <w:rPr>
          <w:rFonts w:ascii="Times New Roman" w:hAnsi="Times New Roman" w:cs="Times New Roman"/>
          <w:i/>
          <w:sz w:val="24"/>
          <w:szCs w:val="24"/>
          <w:u w:val="single"/>
          <w:lang w:val="sr-Latn-RS"/>
        </w:rPr>
        <w:t xml:space="preserve">posmatramo </w:t>
      </w:r>
      <w:r w:rsidR="00EA11D7" w:rsidRPr="000967B9">
        <w:rPr>
          <w:rFonts w:ascii="Times New Roman" w:hAnsi="Times New Roman" w:cs="Times New Roman"/>
          <w:i/>
          <w:sz w:val="24"/>
          <w:szCs w:val="24"/>
          <w:u w:val="single"/>
          <w:lang w:val="sr-Latn-RS"/>
        </w:rPr>
        <w:t>da li su potraživanja poverilaca, po osnovu, visini, procentu i dinamici namirenja, obuhvaćen</w:t>
      </w:r>
      <w:r w:rsidRPr="000967B9">
        <w:rPr>
          <w:rFonts w:ascii="Times New Roman" w:hAnsi="Times New Roman" w:cs="Times New Roman"/>
          <w:i/>
          <w:sz w:val="24"/>
          <w:szCs w:val="24"/>
          <w:u w:val="single"/>
          <w:lang w:val="sr-Latn-RS"/>
        </w:rPr>
        <w:t>a</w:t>
      </w:r>
      <w:r w:rsidR="00EA11D7" w:rsidRPr="000967B9">
        <w:rPr>
          <w:rFonts w:ascii="Times New Roman" w:hAnsi="Times New Roman" w:cs="Times New Roman"/>
          <w:i/>
          <w:sz w:val="24"/>
          <w:szCs w:val="24"/>
          <w:u w:val="single"/>
          <w:lang w:val="sr-Latn-RS"/>
        </w:rPr>
        <w:t xml:space="preserve"> planom reorganizacije, poverioci se mogu razvrstati u grupu:</w:t>
      </w:r>
    </w:p>
    <w:p w:rsidR="005D217F" w:rsidRPr="00EA11D7" w:rsidRDefault="005D217F" w:rsidP="005D217F">
      <w:pPr>
        <w:spacing w:after="0"/>
        <w:ind w:firstLine="720"/>
        <w:jc w:val="both"/>
        <w:rPr>
          <w:rFonts w:ascii="Times New Roman" w:hAnsi="Times New Roman" w:cs="Times New Roman"/>
          <w:sz w:val="24"/>
          <w:szCs w:val="24"/>
          <w:lang w:val="sr-Latn-RS"/>
        </w:rPr>
      </w:pPr>
    </w:p>
    <w:p w:rsidR="004C5D20" w:rsidRPr="00EA11D7" w:rsidRDefault="00EA11D7" w:rsidP="00095928">
      <w:pPr>
        <w:pStyle w:val="ListParagraph"/>
        <w:numPr>
          <w:ilvl w:val="0"/>
          <w:numId w:val="11"/>
        </w:numPr>
        <w:spacing w:after="0"/>
        <w:jc w:val="both"/>
        <w:rPr>
          <w:rFonts w:ascii="Times New Roman" w:hAnsi="Times New Roman" w:cs="Times New Roman"/>
          <w:sz w:val="24"/>
          <w:szCs w:val="24"/>
          <w:lang w:val="sr-Latn-RS"/>
        </w:rPr>
      </w:pPr>
      <w:r w:rsidRPr="00681AD7">
        <w:rPr>
          <w:rFonts w:ascii="Times New Roman" w:hAnsi="Times New Roman" w:cs="Times New Roman"/>
          <w:b/>
          <w:sz w:val="24"/>
          <w:szCs w:val="24"/>
          <w:lang w:val="sr-Latn-RS"/>
        </w:rPr>
        <w:t>Poverilaca</w:t>
      </w:r>
      <w:r w:rsidR="004C5D20" w:rsidRPr="00681AD7">
        <w:rPr>
          <w:rFonts w:ascii="Times New Roman" w:hAnsi="Times New Roman" w:cs="Times New Roman"/>
          <w:b/>
          <w:sz w:val="24"/>
          <w:szCs w:val="24"/>
          <w:lang w:val="sr-Latn-RS"/>
        </w:rPr>
        <w:t xml:space="preserve"> obuhv</w:t>
      </w:r>
      <w:r w:rsidR="00EC4547" w:rsidRPr="00681AD7">
        <w:rPr>
          <w:rFonts w:ascii="Times New Roman" w:hAnsi="Times New Roman" w:cs="Times New Roman"/>
          <w:b/>
          <w:sz w:val="24"/>
          <w:szCs w:val="24"/>
          <w:lang w:val="sr-Latn-RS"/>
        </w:rPr>
        <w:t>ać</w:t>
      </w:r>
      <w:r w:rsidR="004C5D20" w:rsidRPr="00681AD7">
        <w:rPr>
          <w:rFonts w:ascii="Times New Roman" w:hAnsi="Times New Roman" w:cs="Times New Roman"/>
          <w:b/>
          <w:sz w:val="24"/>
          <w:szCs w:val="24"/>
          <w:lang w:val="sr-Latn-RS"/>
        </w:rPr>
        <w:t>eni</w:t>
      </w:r>
      <w:r w:rsidRPr="00681AD7">
        <w:rPr>
          <w:rFonts w:ascii="Times New Roman" w:hAnsi="Times New Roman" w:cs="Times New Roman"/>
          <w:b/>
          <w:sz w:val="24"/>
          <w:szCs w:val="24"/>
          <w:lang w:val="sr-Latn-RS"/>
        </w:rPr>
        <w:t xml:space="preserve">h </w:t>
      </w:r>
      <w:r w:rsidR="004C5D20" w:rsidRPr="00681AD7">
        <w:rPr>
          <w:rFonts w:ascii="Times New Roman" w:hAnsi="Times New Roman" w:cs="Times New Roman"/>
          <w:b/>
          <w:sz w:val="24"/>
          <w:szCs w:val="24"/>
          <w:lang w:val="sr-Latn-RS"/>
        </w:rPr>
        <w:t>planom</w:t>
      </w:r>
      <w:r>
        <w:rPr>
          <w:rFonts w:ascii="Times New Roman" w:hAnsi="Times New Roman" w:cs="Times New Roman"/>
          <w:sz w:val="24"/>
          <w:szCs w:val="24"/>
          <w:lang w:val="sr-Latn-RS"/>
        </w:rPr>
        <w:t>,</w:t>
      </w:r>
    </w:p>
    <w:p w:rsidR="004C5D20" w:rsidRDefault="00EA11D7" w:rsidP="00095928">
      <w:pPr>
        <w:pStyle w:val="ListParagraph"/>
        <w:numPr>
          <w:ilvl w:val="0"/>
          <w:numId w:val="11"/>
        </w:numPr>
        <w:spacing w:after="0"/>
        <w:jc w:val="both"/>
        <w:rPr>
          <w:rFonts w:ascii="Times New Roman" w:hAnsi="Times New Roman" w:cs="Times New Roman"/>
          <w:sz w:val="24"/>
          <w:szCs w:val="24"/>
          <w:lang w:val="sr-Latn-RS"/>
        </w:rPr>
      </w:pPr>
      <w:r w:rsidRPr="00681AD7">
        <w:rPr>
          <w:rFonts w:ascii="Times New Roman" w:hAnsi="Times New Roman" w:cs="Times New Roman"/>
          <w:b/>
          <w:sz w:val="24"/>
          <w:szCs w:val="24"/>
          <w:lang w:val="sr-Latn-RS"/>
        </w:rPr>
        <w:t xml:space="preserve">Poverilaca </w:t>
      </w:r>
      <w:r w:rsidR="004C5D20" w:rsidRPr="00681AD7">
        <w:rPr>
          <w:rFonts w:ascii="Times New Roman" w:hAnsi="Times New Roman" w:cs="Times New Roman"/>
          <w:b/>
          <w:sz w:val="24"/>
          <w:szCs w:val="24"/>
          <w:lang w:val="sr-Latn-RS"/>
        </w:rPr>
        <w:t>koji nisu obuhvaćeni planom</w:t>
      </w:r>
      <w:r>
        <w:rPr>
          <w:rFonts w:ascii="Times New Roman" w:hAnsi="Times New Roman" w:cs="Times New Roman"/>
          <w:sz w:val="24"/>
          <w:szCs w:val="24"/>
          <w:lang w:val="sr-Latn-RS"/>
        </w:rPr>
        <w:t>.</w:t>
      </w:r>
    </w:p>
    <w:p w:rsidR="005D217F" w:rsidRDefault="005D217F" w:rsidP="005D217F">
      <w:pPr>
        <w:pStyle w:val="ListParagraph"/>
        <w:spacing w:after="0"/>
        <w:jc w:val="both"/>
        <w:rPr>
          <w:rFonts w:ascii="Times New Roman" w:hAnsi="Times New Roman" w:cs="Times New Roman"/>
          <w:sz w:val="24"/>
          <w:szCs w:val="24"/>
          <w:lang w:val="sr-Latn-RS"/>
        </w:rPr>
      </w:pPr>
    </w:p>
    <w:p w:rsidR="00EA11D7" w:rsidRDefault="00EA11D7" w:rsidP="00D17936">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Navedena podela pokazuje se značajnom sa aspekta</w:t>
      </w:r>
      <w:r w:rsidR="00C939C3">
        <w:rPr>
          <w:rFonts w:ascii="Times New Roman" w:hAnsi="Times New Roman" w:cs="Times New Roman"/>
          <w:sz w:val="24"/>
          <w:szCs w:val="24"/>
          <w:lang w:val="sr-Latn-RS"/>
        </w:rPr>
        <w:t xml:space="preserve"> ostvarivanja prava poverilaca</w:t>
      </w:r>
      <w:r w:rsidR="007D2B7F">
        <w:rPr>
          <w:rFonts w:ascii="Times New Roman" w:hAnsi="Times New Roman" w:cs="Times New Roman"/>
          <w:sz w:val="24"/>
          <w:szCs w:val="24"/>
          <w:lang w:val="sr-Latn-RS"/>
        </w:rPr>
        <w:t xml:space="preserve"> u okviru postupka reorganizacije ili u </w:t>
      </w:r>
      <w:r w:rsidR="005D217F">
        <w:rPr>
          <w:rFonts w:ascii="Times New Roman" w:hAnsi="Times New Roman" w:cs="Times New Roman"/>
          <w:sz w:val="24"/>
          <w:szCs w:val="24"/>
          <w:lang w:val="sr-Latn-RS"/>
        </w:rPr>
        <w:t xml:space="preserve">okviru </w:t>
      </w:r>
      <w:r w:rsidR="007D2B7F">
        <w:rPr>
          <w:rFonts w:ascii="Times New Roman" w:hAnsi="Times New Roman" w:cs="Times New Roman"/>
          <w:sz w:val="24"/>
          <w:szCs w:val="24"/>
          <w:lang w:val="sr-Latn-RS"/>
        </w:rPr>
        <w:t>parnično</w:t>
      </w:r>
      <w:r w:rsidR="005D217F">
        <w:rPr>
          <w:rFonts w:ascii="Times New Roman" w:hAnsi="Times New Roman" w:cs="Times New Roman"/>
          <w:sz w:val="24"/>
          <w:szCs w:val="24"/>
          <w:lang w:val="sr-Latn-RS"/>
        </w:rPr>
        <w:t>g</w:t>
      </w:r>
      <w:r w:rsidR="007D2B7F">
        <w:rPr>
          <w:rFonts w:ascii="Times New Roman" w:hAnsi="Times New Roman" w:cs="Times New Roman"/>
          <w:sz w:val="24"/>
          <w:szCs w:val="24"/>
          <w:lang w:val="sr-Latn-RS"/>
        </w:rPr>
        <w:t xml:space="preserve"> postupk</w:t>
      </w:r>
      <w:r w:rsidR="005D217F">
        <w:rPr>
          <w:rFonts w:ascii="Times New Roman" w:hAnsi="Times New Roman" w:cs="Times New Roman"/>
          <w:sz w:val="24"/>
          <w:szCs w:val="24"/>
          <w:lang w:val="sr-Latn-RS"/>
        </w:rPr>
        <w:t>a</w:t>
      </w:r>
      <w:r w:rsidR="007D2B7F">
        <w:rPr>
          <w:rFonts w:ascii="Times New Roman" w:hAnsi="Times New Roman" w:cs="Times New Roman"/>
          <w:sz w:val="24"/>
          <w:szCs w:val="24"/>
          <w:lang w:val="sr-Latn-RS"/>
        </w:rPr>
        <w:t xml:space="preserve">, </w:t>
      </w:r>
      <w:r w:rsidR="005D217F">
        <w:rPr>
          <w:rFonts w:ascii="Times New Roman" w:hAnsi="Times New Roman" w:cs="Times New Roman"/>
          <w:sz w:val="24"/>
          <w:szCs w:val="24"/>
          <w:lang w:val="sr-Latn-RS"/>
        </w:rPr>
        <w:t xml:space="preserve">pri čemu treba razlikovati situaciju kada je </w:t>
      </w:r>
      <w:r w:rsidR="007D2B7F">
        <w:rPr>
          <w:rFonts w:ascii="Times New Roman" w:hAnsi="Times New Roman" w:cs="Times New Roman"/>
          <w:sz w:val="24"/>
          <w:szCs w:val="24"/>
          <w:lang w:val="sr-Latn-RS"/>
        </w:rPr>
        <w:t>plan</w:t>
      </w:r>
      <w:r w:rsidR="005D217F">
        <w:rPr>
          <w:rFonts w:ascii="Times New Roman" w:hAnsi="Times New Roman" w:cs="Times New Roman"/>
          <w:sz w:val="24"/>
          <w:szCs w:val="24"/>
          <w:lang w:val="sr-Latn-RS"/>
        </w:rPr>
        <w:t xml:space="preserve"> reorganizacije podnet</w:t>
      </w:r>
      <w:r w:rsidR="007D2B7F">
        <w:rPr>
          <w:rFonts w:ascii="Times New Roman" w:hAnsi="Times New Roman" w:cs="Times New Roman"/>
          <w:sz w:val="24"/>
          <w:szCs w:val="24"/>
          <w:lang w:val="sr-Latn-RS"/>
        </w:rPr>
        <w:t xml:space="preserve"> u toku stečajnog postupka, </w:t>
      </w:r>
      <w:r w:rsidR="005D217F">
        <w:rPr>
          <w:rFonts w:ascii="Times New Roman" w:hAnsi="Times New Roman" w:cs="Times New Roman"/>
          <w:sz w:val="24"/>
          <w:szCs w:val="24"/>
          <w:lang w:val="sr-Latn-RS"/>
        </w:rPr>
        <w:t>od situacije u kojoj</w:t>
      </w:r>
      <w:r w:rsidR="007D2B7F">
        <w:rPr>
          <w:rFonts w:ascii="Times New Roman" w:hAnsi="Times New Roman" w:cs="Times New Roman"/>
          <w:sz w:val="24"/>
          <w:szCs w:val="24"/>
          <w:lang w:val="sr-Latn-RS"/>
        </w:rPr>
        <w:t xml:space="preserve"> je reč o UPPR – u</w:t>
      </w:r>
      <w:r>
        <w:rPr>
          <w:rFonts w:ascii="Times New Roman" w:hAnsi="Times New Roman" w:cs="Times New Roman"/>
          <w:sz w:val="24"/>
          <w:szCs w:val="24"/>
          <w:lang w:val="sr-Latn-RS"/>
        </w:rPr>
        <w:t>.</w:t>
      </w:r>
      <w:r w:rsidR="00083603">
        <w:rPr>
          <w:rFonts w:ascii="Times New Roman" w:hAnsi="Times New Roman" w:cs="Times New Roman"/>
          <w:sz w:val="24"/>
          <w:szCs w:val="24"/>
          <w:lang w:val="sr-Latn-RS"/>
        </w:rPr>
        <w:t xml:space="preserve"> </w:t>
      </w:r>
    </w:p>
    <w:p w:rsidR="00A36C4C" w:rsidRPr="00EA11D7" w:rsidRDefault="00A36C4C" w:rsidP="00D17936">
      <w:pPr>
        <w:spacing w:after="0"/>
        <w:ind w:firstLine="720"/>
        <w:jc w:val="both"/>
        <w:rPr>
          <w:rFonts w:ascii="Times New Roman" w:hAnsi="Times New Roman" w:cs="Times New Roman"/>
          <w:sz w:val="24"/>
          <w:szCs w:val="24"/>
          <w:lang w:val="sr-Latn-RS"/>
        </w:rPr>
      </w:pPr>
    </w:p>
    <w:p w:rsidR="00E524ED" w:rsidRDefault="00E524ED" w:rsidP="00095928">
      <w:pPr>
        <w:spacing w:after="0"/>
        <w:jc w:val="both"/>
        <w:rPr>
          <w:rFonts w:ascii="Times New Roman" w:hAnsi="Times New Roman" w:cs="Times New Roman"/>
          <w:sz w:val="24"/>
          <w:szCs w:val="24"/>
          <w:lang w:val="sr-Latn-RS"/>
        </w:rPr>
      </w:pPr>
    </w:p>
    <w:p w:rsidR="00EA11D7" w:rsidRPr="000967B9" w:rsidRDefault="00EA11D7" w:rsidP="00E524ED">
      <w:pPr>
        <w:spacing w:after="0"/>
        <w:ind w:firstLine="720"/>
        <w:jc w:val="both"/>
        <w:rPr>
          <w:rFonts w:ascii="Times New Roman" w:hAnsi="Times New Roman" w:cs="Times New Roman"/>
          <w:i/>
          <w:sz w:val="24"/>
          <w:szCs w:val="24"/>
          <w:u w:val="single"/>
          <w:lang w:val="sr-Latn-RS"/>
        </w:rPr>
      </w:pPr>
      <w:r w:rsidRPr="000967B9">
        <w:rPr>
          <w:rFonts w:ascii="Times New Roman" w:hAnsi="Times New Roman" w:cs="Times New Roman"/>
          <w:i/>
          <w:sz w:val="24"/>
          <w:szCs w:val="24"/>
          <w:u w:val="single"/>
          <w:lang w:val="sr-Latn-RS"/>
        </w:rPr>
        <w:t>Prema kriterijumu</w:t>
      </w:r>
      <w:r w:rsidR="00E524ED" w:rsidRPr="000967B9">
        <w:rPr>
          <w:rFonts w:ascii="Times New Roman" w:hAnsi="Times New Roman" w:cs="Times New Roman"/>
          <w:i/>
          <w:sz w:val="24"/>
          <w:szCs w:val="24"/>
          <w:u w:val="single"/>
          <w:lang w:val="sr-Latn-RS"/>
        </w:rPr>
        <w:t xml:space="preserve"> </w:t>
      </w:r>
      <w:r w:rsidRPr="000967B9">
        <w:rPr>
          <w:rFonts w:ascii="Times New Roman" w:hAnsi="Times New Roman" w:cs="Times New Roman"/>
          <w:i/>
          <w:sz w:val="24"/>
          <w:szCs w:val="24"/>
          <w:u w:val="single"/>
          <w:lang w:val="sr-Latn-RS"/>
        </w:rPr>
        <w:t xml:space="preserve">da li </w:t>
      </w:r>
      <w:r w:rsidR="00E524ED" w:rsidRPr="000967B9">
        <w:rPr>
          <w:rFonts w:ascii="Times New Roman" w:hAnsi="Times New Roman" w:cs="Times New Roman"/>
          <w:i/>
          <w:sz w:val="24"/>
          <w:szCs w:val="24"/>
          <w:u w:val="single"/>
          <w:lang w:val="sr-Latn-RS"/>
        </w:rPr>
        <w:t>imaju pravo glasa</w:t>
      </w:r>
      <w:r w:rsidRPr="000967B9">
        <w:rPr>
          <w:rFonts w:ascii="Times New Roman" w:hAnsi="Times New Roman" w:cs="Times New Roman"/>
          <w:i/>
          <w:sz w:val="24"/>
          <w:szCs w:val="24"/>
          <w:u w:val="single"/>
          <w:lang w:val="sr-Latn-RS"/>
        </w:rPr>
        <w:t xml:space="preserve"> na ročištu</w:t>
      </w:r>
      <w:r w:rsidR="00E524ED" w:rsidRPr="000967B9">
        <w:rPr>
          <w:rFonts w:ascii="Times New Roman" w:hAnsi="Times New Roman" w:cs="Times New Roman"/>
          <w:i/>
          <w:sz w:val="24"/>
          <w:szCs w:val="24"/>
          <w:u w:val="single"/>
          <w:lang w:val="sr-Latn-RS"/>
        </w:rPr>
        <w:t xml:space="preserve"> za glasanje</w:t>
      </w:r>
      <w:r w:rsidR="00F52A25" w:rsidRPr="000967B9">
        <w:rPr>
          <w:rFonts w:ascii="Times New Roman" w:hAnsi="Times New Roman" w:cs="Times New Roman"/>
          <w:i/>
          <w:sz w:val="24"/>
          <w:szCs w:val="24"/>
          <w:u w:val="single"/>
          <w:lang w:val="sr-Latn-RS"/>
        </w:rPr>
        <w:t xml:space="preserve"> za razmatranje plana reorganizacije i glasanje od strane poverilaca,</w:t>
      </w:r>
      <w:r w:rsidRPr="000967B9">
        <w:rPr>
          <w:rFonts w:ascii="Times New Roman" w:hAnsi="Times New Roman" w:cs="Times New Roman"/>
          <w:i/>
          <w:sz w:val="24"/>
          <w:szCs w:val="24"/>
          <w:u w:val="single"/>
          <w:lang w:val="sr-Latn-RS"/>
        </w:rPr>
        <w:t xml:space="preserve"> poverioci se dele na:</w:t>
      </w:r>
    </w:p>
    <w:p w:rsidR="00E524ED" w:rsidRPr="00EA11D7" w:rsidRDefault="00E524ED" w:rsidP="00E524ED">
      <w:pPr>
        <w:spacing w:after="0"/>
        <w:ind w:firstLine="720"/>
        <w:jc w:val="both"/>
        <w:rPr>
          <w:rFonts w:ascii="Times New Roman" w:hAnsi="Times New Roman" w:cs="Times New Roman"/>
          <w:sz w:val="24"/>
          <w:szCs w:val="24"/>
          <w:lang w:val="sr-Latn-RS"/>
        </w:rPr>
      </w:pPr>
    </w:p>
    <w:p w:rsidR="004C5D20" w:rsidRPr="000547FB" w:rsidRDefault="004C5D20" w:rsidP="00095928">
      <w:pPr>
        <w:pStyle w:val="ListParagraph"/>
        <w:numPr>
          <w:ilvl w:val="0"/>
          <w:numId w:val="3"/>
        </w:numPr>
        <w:spacing w:after="0"/>
        <w:jc w:val="both"/>
        <w:rPr>
          <w:rFonts w:ascii="Times New Roman" w:hAnsi="Times New Roman" w:cs="Times New Roman"/>
          <w:sz w:val="24"/>
          <w:szCs w:val="24"/>
          <w:lang w:val="sr-Latn-RS"/>
        </w:rPr>
      </w:pPr>
      <w:r w:rsidRPr="00681AD7">
        <w:rPr>
          <w:rFonts w:ascii="Times New Roman" w:hAnsi="Times New Roman" w:cs="Times New Roman"/>
          <w:b/>
          <w:sz w:val="24"/>
          <w:szCs w:val="24"/>
          <w:lang w:val="sr-Latn-RS"/>
        </w:rPr>
        <w:t>Poverioc</w:t>
      </w:r>
      <w:r w:rsidR="00EA11D7" w:rsidRPr="00681AD7">
        <w:rPr>
          <w:rFonts w:ascii="Times New Roman" w:hAnsi="Times New Roman" w:cs="Times New Roman"/>
          <w:b/>
          <w:sz w:val="24"/>
          <w:szCs w:val="24"/>
          <w:lang w:val="sr-Latn-RS"/>
        </w:rPr>
        <w:t>e</w:t>
      </w:r>
      <w:r w:rsidRPr="00681AD7">
        <w:rPr>
          <w:rFonts w:ascii="Times New Roman" w:hAnsi="Times New Roman" w:cs="Times New Roman"/>
          <w:b/>
          <w:sz w:val="24"/>
          <w:szCs w:val="24"/>
          <w:lang w:val="sr-Latn-RS"/>
        </w:rPr>
        <w:t xml:space="preserve"> koji glasaju</w:t>
      </w:r>
      <w:r w:rsidR="00237A99">
        <w:rPr>
          <w:rFonts w:ascii="Times New Roman" w:hAnsi="Times New Roman" w:cs="Times New Roman"/>
          <w:sz w:val="24"/>
          <w:szCs w:val="24"/>
          <w:lang w:val="sr-Latn-RS"/>
        </w:rPr>
        <w:t>, u koju grupu spadaju</w:t>
      </w:r>
      <w:r w:rsidR="0075279B">
        <w:rPr>
          <w:rFonts w:ascii="Times New Roman" w:hAnsi="Times New Roman" w:cs="Times New Roman"/>
          <w:sz w:val="24"/>
          <w:szCs w:val="24"/>
          <w:lang w:val="sr-Latn-RS"/>
        </w:rPr>
        <w:t>:</w:t>
      </w:r>
      <w:r w:rsidR="008945F6" w:rsidRPr="000547FB">
        <w:rPr>
          <w:rFonts w:ascii="Times New Roman" w:hAnsi="Times New Roman" w:cs="Times New Roman"/>
          <w:sz w:val="24"/>
          <w:szCs w:val="24"/>
          <w:lang w:val="sr-Latn-RS"/>
        </w:rPr>
        <w:t xml:space="preserve"> </w:t>
      </w:r>
      <w:r w:rsidR="008945F6" w:rsidRPr="00681AD7">
        <w:rPr>
          <w:rFonts w:ascii="Times New Roman" w:hAnsi="Times New Roman" w:cs="Times New Roman"/>
          <w:b/>
          <w:sz w:val="24"/>
          <w:szCs w:val="24"/>
          <w:lang w:val="sr-Latn-RS"/>
        </w:rPr>
        <w:t>stečajni i razlučni</w:t>
      </w:r>
      <w:r w:rsidR="00237A99" w:rsidRPr="00681AD7">
        <w:rPr>
          <w:rFonts w:ascii="Times New Roman" w:hAnsi="Times New Roman" w:cs="Times New Roman"/>
          <w:b/>
          <w:sz w:val="24"/>
          <w:szCs w:val="24"/>
          <w:lang w:val="sr-Latn-RS"/>
        </w:rPr>
        <w:t xml:space="preserve"> poverioci</w:t>
      </w:r>
      <w:r w:rsidR="00EA11D7">
        <w:rPr>
          <w:rFonts w:ascii="Times New Roman" w:hAnsi="Times New Roman" w:cs="Times New Roman"/>
          <w:sz w:val="24"/>
          <w:szCs w:val="24"/>
          <w:lang w:val="sr-Latn-RS"/>
        </w:rPr>
        <w:t>,</w:t>
      </w:r>
    </w:p>
    <w:p w:rsidR="008945F6" w:rsidRPr="000547FB" w:rsidRDefault="004C5D20" w:rsidP="00095928">
      <w:pPr>
        <w:pStyle w:val="ListParagraph"/>
        <w:numPr>
          <w:ilvl w:val="0"/>
          <w:numId w:val="3"/>
        </w:numPr>
        <w:spacing w:after="0"/>
        <w:jc w:val="both"/>
        <w:rPr>
          <w:rFonts w:ascii="Times New Roman" w:hAnsi="Times New Roman" w:cs="Times New Roman"/>
          <w:sz w:val="24"/>
          <w:szCs w:val="24"/>
          <w:lang w:val="sr-Latn-RS"/>
        </w:rPr>
      </w:pPr>
      <w:r w:rsidRPr="00681AD7">
        <w:rPr>
          <w:rFonts w:ascii="Times New Roman" w:hAnsi="Times New Roman" w:cs="Times New Roman"/>
          <w:b/>
          <w:sz w:val="24"/>
          <w:szCs w:val="24"/>
          <w:lang w:val="sr-Latn-RS"/>
        </w:rPr>
        <w:t>Poverioc</w:t>
      </w:r>
      <w:r w:rsidR="00237A99" w:rsidRPr="00681AD7">
        <w:rPr>
          <w:rFonts w:ascii="Times New Roman" w:hAnsi="Times New Roman" w:cs="Times New Roman"/>
          <w:b/>
          <w:sz w:val="24"/>
          <w:szCs w:val="24"/>
          <w:lang w:val="sr-Latn-RS"/>
        </w:rPr>
        <w:t>e</w:t>
      </w:r>
      <w:r w:rsidRPr="00681AD7">
        <w:rPr>
          <w:rFonts w:ascii="Times New Roman" w:hAnsi="Times New Roman" w:cs="Times New Roman"/>
          <w:b/>
          <w:sz w:val="24"/>
          <w:szCs w:val="24"/>
          <w:lang w:val="sr-Latn-RS"/>
        </w:rPr>
        <w:t xml:space="preserve"> koji ne glasaju</w:t>
      </w:r>
      <w:r w:rsidR="00237A99">
        <w:rPr>
          <w:rFonts w:ascii="Times New Roman" w:hAnsi="Times New Roman" w:cs="Times New Roman"/>
          <w:sz w:val="24"/>
          <w:szCs w:val="24"/>
          <w:lang w:val="sr-Latn-RS"/>
        </w:rPr>
        <w:t xml:space="preserve">, u koju grupu spadaju: </w:t>
      </w:r>
      <w:r w:rsidR="008945F6" w:rsidRPr="00681AD7">
        <w:rPr>
          <w:rFonts w:ascii="Times New Roman" w:hAnsi="Times New Roman" w:cs="Times New Roman"/>
          <w:b/>
          <w:sz w:val="24"/>
          <w:szCs w:val="24"/>
          <w:lang w:val="sr-Latn-RS"/>
        </w:rPr>
        <w:t>založni</w:t>
      </w:r>
      <w:r w:rsidR="00237A99" w:rsidRPr="00681AD7">
        <w:rPr>
          <w:rFonts w:ascii="Times New Roman" w:hAnsi="Times New Roman" w:cs="Times New Roman"/>
          <w:b/>
          <w:sz w:val="24"/>
          <w:szCs w:val="24"/>
          <w:lang w:val="sr-Latn-RS"/>
        </w:rPr>
        <w:t xml:space="preserve"> poverioci</w:t>
      </w:r>
      <w:r w:rsidR="00EF73DF">
        <w:rPr>
          <w:rFonts w:ascii="Times New Roman" w:hAnsi="Times New Roman" w:cs="Times New Roman"/>
          <w:b/>
          <w:sz w:val="24"/>
          <w:szCs w:val="24"/>
          <w:lang w:val="sr-Latn-RS"/>
        </w:rPr>
        <w:t>,</w:t>
      </w:r>
      <w:r w:rsidR="00237A99">
        <w:rPr>
          <w:rFonts w:ascii="Times New Roman" w:hAnsi="Times New Roman" w:cs="Times New Roman"/>
          <w:sz w:val="24"/>
          <w:szCs w:val="24"/>
          <w:lang w:val="sr-Latn-RS"/>
        </w:rPr>
        <w:t xml:space="preserve"> </w:t>
      </w:r>
      <w:r w:rsidR="00EE4836" w:rsidRPr="00681AD7">
        <w:rPr>
          <w:rFonts w:ascii="Times New Roman" w:hAnsi="Times New Roman" w:cs="Times New Roman"/>
          <w:b/>
          <w:sz w:val="24"/>
          <w:szCs w:val="24"/>
          <w:lang w:val="sr-Latn-RS"/>
        </w:rPr>
        <w:t>povezana lica</w:t>
      </w:r>
      <w:r w:rsidR="00EE4836" w:rsidRPr="000547FB">
        <w:rPr>
          <w:rFonts w:ascii="Times New Roman" w:hAnsi="Times New Roman" w:cs="Times New Roman"/>
          <w:sz w:val="24"/>
          <w:szCs w:val="24"/>
          <w:lang w:val="sr-Latn-RS"/>
        </w:rPr>
        <w:t xml:space="preserve"> sa stečajnim dužnikom </w:t>
      </w:r>
      <w:r w:rsidR="00EE4836" w:rsidRPr="00EF73DF">
        <w:rPr>
          <w:rFonts w:ascii="Times New Roman" w:hAnsi="Times New Roman" w:cs="Times New Roman"/>
          <w:sz w:val="24"/>
          <w:szCs w:val="24"/>
          <w:lang w:val="sr-Latn-RS"/>
        </w:rPr>
        <w:t>koja čine posebnu klasu</w:t>
      </w:r>
      <w:r w:rsidR="00EE4836" w:rsidRPr="000547FB">
        <w:rPr>
          <w:rFonts w:ascii="Times New Roman" w:hAnsi="Times New Roman" w:cs="Times New Roman"/>
          <w:sz w:val="24"/>
          <w:szCs w:val="24"/>
          <w:lang w:val="sr-Latn-RS"/>
        </w:rPr>
        <w:t xml:space="preserve">, </w:t>
      </w:r>
      <w:r w:rsidR="00237A99">
        <w:rPr>
          <w:rFonts w:ascii="Times New Roman" w:hAnsi="Times New Roman" w:cs="Times New Roman"/>
          <w:sz w:val="24"/>
          <w:szCs w:val="24"/>
          <w:lang w:val="sr-Latn-RS"/>
        </w:rPr>
        <w:t xml:space="preserve">kao i </w:t>
      </w:r>
      <w:r w:rsidR="00EE4836" w:rsidRPr="00681AD7">
        <w:rPr>
          <w:rFonts w:ascii="Times New Roman" w:hAnsi="Times New Roman" w:cs="Times New Roman"/>
          <w:b/>
          <w:sz w:val="24"/>
          <w:szCs w:val="24"/>
          <w:lang w:val="sr-Latn-RS"/>
        </w:rPr>
        <w:t>poveri</w:t>
      </w:r>
      <w:r w:rsidR="00237A99" w:rsidRPr="00681AD7">
        <w:rPr>
          <w:rFonts w:ascii="Times New Roman" w:hAnsi="Times New Roman" w:cs="Times New Roman"/>
          <w:b/>
          <w:sz w:val="24"/>
          <w:szCs w:val="24"/>
          <w:lang w:val="sr-Latn-RS"/>
        </w:rPr>
        <w:t>o</w:t>
      </w:r>
      <w:r w:rsidR="00EE4836" w:rsidRPr="00681AD7">
        <w:rPr>
          <w:rFonts w:ascii="Times New Roman" w:hAnsi="Times New Roman" w:cs="Times New Roman"/>
          <w:b/>
          <w:sz w:val="24"/>
          <w:szCs w:val="24"/>
          <w:lang w:val="sr-Latn-RS"/>
        </w:rPr>
        <w:t>c</w:t>
      </w:r>
      <w:r w:rsidR="00237A99" w:rsidRPr="00681AD7">
        <w:rPr>
          <w:rFonts w:ascii="Times New Roman" w:hAnsi="Times New Roman" w:cs="Times New Roman"/>
          <w:b/>
          <w:sz w:val="24"/>
          <w:szCs w:val="24"/>
          <w:lang w:val="sr-Latn-RS"/>
        </w:rPr>
        <w:t>i</w:t>
      </w:r>
      <w:r w:rsidR="00EE4836" w:rsidRPr="00681AD7">
        <w:rPr>
          <w:rFonts w:ascii="Times New Roman" w:hAnsi="Times New Roman" w:cs="Times New Roman"/>
          <w:b/>
          <w:sz w:val="24"/>
          <w:szCs w:val="24"/>
          <w:lang w:val="sr-Latn-RS"/>
        </w:rPr>
        <w:t xml:space="preserve"> čija potraživanja prema planu reorganizacije treba da budu u potpunosti izmirena pre početka primene plana reorganizacij</w:t>
      </w:r>
      <w:r w:rsidR="00EE4836" w:rsidRPr="000547FB">
        <w:rPr>
          <w:rFonts w:ascii="Times New Roman" w:hAnsi="Times New Roman" w:cs="Times New Roman"/>
          <w:sz w:val="24"/>
          <w:szCs w:val="24"/>
          <w:lang w:val="sr-Latn-RS"/>
        </w:rPr>
        <w:t>e</w:t>
      </w:r>
      <w:r w:rsidR="00237A99">
        <w:rPr>
          <w:rFonts w:ascii="Times New Roman" w:hAnsi="Times New Roman" w:cs="Times New Roman"/>
          <w:sz w:val="24"/>
          <w:szCs w:val="24"/>
          <w:lang w:val="sr-Latn-RS"/>
        </w:rPr>
        <w:t>, koji čine posebnu klasu</w:t>
      </w:r>
      <w:r w:rsidR="00EE4836" w:rsidRPr="000547FB">
        <w:rPr>
          <w:rFonts w:ascii="Times New Roman" w:hAnsi="Times New Roman" w:cs="Times New Roman"/>
          <w:sz w:val="24"/>
          <w:szCs w:val="24"/>
          <w:lang w:val="sr-Latn-RS"/>
        </w:rPr>
        <w:t xml:space="preserve"> (smatra se da je u toj klasi plan reorganizacije usvojen).</w:t>
      </w:r>
    </w:p>
    <w:p w:rsidR="003A2188" w:rsidRDefault="003A2188" w:rsidP="00095928">
      <w:pPr>
        <w:spacing w:after="0"/>
        <w:jc w:val="both"/>
        <w:rPr>
          <w:rFonts w:ascii="Times New Roman" w:hAnsi="Times New Roman" w:cs="Times New Roman"/>
          <w:b/>
          <w:sz w:val="24"/>
          <w:szCs w:val="24"/>
          <w:lang w:val="sr-Latn-RS"/>
        </w:rPr>
      </w:pPr>
    </w:p>
    <w:p w:rsidR="003A2188" w:rsidRPr="003A2188" w:rsidRDefault="005D11D9" w:rsidP="00095928">
      <w:pPr>
        <w:spacing w:after="0"/>
        <w:jc w:val="both"/>
        <w:rPr>
          <w:rFonts w:ascii="Times New Roman" w:hAnsi="Times New Roman" w:cs="Times New Roman"/>
          <w:i/>
          <w:sz w:val="24"/>
          <w:szCs w:val="24"/>
          <w:u w:val="single"/>
          <w:lang w:val="sr-Latn-RS"/>
        </w:rPr>
      </w:pPr>
      <w:r w:rsidRPr="003A2188">
        <w:rPr>
          <w:rFonts w:ascii="Times New Roman" w:hAnsi="Times New Roman" w:cs="Times New Roman"/>
          <w:b/>
          <w:i/>
          <w:sz w:val="24"/>
          <w:szCs w:val="24"/>
          <w:u w:val="single"/>
          <w:lang w:val="sr-Latn-RS"/>
        </w:rPr>
        <w:t>Z</w:t>
      </w:r>
      <w:r w:rsidR="00237A99" w:rsidRPr="003A2188">
        <w:rPr>
          <w:rFonts w:ascii="Times New Roman" w:hAnsi="Times New Roman" w:cs="Times New Roman"/>
          <w:b/>
          <w:i/>
          <w:sz w:val="24"/>
          <w:szCs w:val="24"/>
          <w:u w:val="single"/>
          <w:lang w:val="sr-Latn-RS"/>
        </w:rPr>
        <w:t>aložn</w:t>
      </w:r>
      <w:r w:rsidRPr="003A2188">
        <w:rPr>
          <w:rFonts w:ascii="Times New Roman" w:hAnsi="Times New Roman" w:cs="Times New Roman"/>
          <w:b/>
          <w:i/>
          <w:sz w:val="24"/>
          <w:szCs w:val="24"/>
          <w:u w:val="single"/>
          <w:lang w:val="sr-Latn-RS"/>
        </w:rPr>
        <w:t>i poverioci</w:t>
      </w:r>
      <w:r w:rsidRPr="003A2188">
        <w:rPr>
          <w:rFonts w:ascii="Times New Roman" w:hAnsi="Times New Roman" w:cs="Times New Roman"/>
          <w:i/>
          <w:sz w:val="24"/>
          <w:szCs w:val="24"/>
          <w:u w:val="single"/>
          <w:lang w:val="sr-Latn-RS"/>
        </w:rPr>
        <w:t xml:space="preserve"> </w:t>
      </w:r>
    </w:p>
    <w:p w:rsidR="003A2188" w:rsidRDefault="003A2188" w:rsidP="00095928">
      <w:pPr>
        <w:spacing w:after="0"/>
        <w:jc w:val="both"/>
        <w:rPr>
          <w:rFonts w:ascii="Times New Roman" w:hAnsi="Times New Roman" w:cs="Times New Roman"/>
          <w:sz w:val="24"/>
          <w:szCs w:val="24"/>
          <w:lang w:val="sr-Latn-RS"/>
        </w:rPr>
      </w:pPr>
    </w:p>
    <w:p w:rsidR="00237A99" w:rsidRDefault="003A2188" w:rsidP="003D07B3">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Založni poverioci </w:t>
      </w:r>
      <w:r w:rsidR="005D11D9">
        <w:rPr>
          <w:rFonts w:ascii="Times New Roman" w:hAnsi="Times New Roman" w:cs="Times New Roman"/>
          <w:sz w:val="24"/>
          <w:szCs w:val="24"/>
          <w:lang w:val="sr-Latn-RS"/>
        </w:rPr>
        <w:t>su poverioci koji imaju založno pravo na stvarima ili pravima stečajnog dužnika o kojima se vode javne knjige i registri, a nemaju novčano potraživanje prema stečajnom dužniku koje je tim pravom obezbeđeno.</w:t>
      </w:r>
      <w:r w:rsidR="00F806F3">
        <w:rPr>
          <w:rFonts w:ascii="Times New Roman" w:hAnsi="Times New Roman" w:cs="Times New Roman"/>
          <w:sz w:val="24"/>
          <w:szCs w:val="24"/>
          <w:lang w:val="sr-Latn-RS"/>
        </w:rPr>
        <w:t xml:space="preserve"> Oni nisu ni stečajni, ni razlučni poverioci i nemaju obavezu podnošenja prijave</w:t>
      </w:r>
      <w:r w:rsidR="00F806F3" w:rsidRPr="003A2188">
        <w:rPr>
          <w:rFonts w:ascii="Times New Roman" w:hAnsi="Times New Roman" w:cs="Times New Roman"/>
          <w:sz w:val="24"/>
          <w:szCs w:val="24"/>
          <w:lang w:val="sr-Latn-RS"/>
        </w:rPr>
        <w:t>.</w:t>
      </w:r>
      <w:r w:rsidR="00533761" w:rsidRPr="003A2188">
        <w:rPr>
          <w:rFonts w:ascii="Times New Roman" w:hAnsi="Times New Roman" w:cs="Times New Roman"/>
          <w:sz w:val="24"/>
          <w:szCs w:val="24"/>
          <w:lang w:val="sr-Latn-RS"/>
        </w:rPr>
        <w:t xml:space="preserve"> </w:t>
      </w:r>
      <w:r w:rsidRPr="003A2188">
        <w:rPr>
          <w:rStyle w:val="SubtleEmphasis"/>
          <w:rFonts w:ascii="Times New Roman" w:hAnsi="Times New Roman" w:cs="Times New Roman"/>
          <w:i w:val="0"/>
          <w:color w:val="auto"/>
          <w:sz w:val="24"/>
        </w:rPr>
        <w:t xml:space="preserve">Zakonom o </w:t>
      </w:r>
      <w:r w:rsidRPr="00517C7C">
        <w:rPr>
          <w:rStyle w:val="SubtleEmphasis"/>
          <w:rFonts w:ascii="Times New Roman" w:hAnsi="Times New Roman" w:cs="Times New Roman"/>
          <w:i w:val="0"/>
          <w:color w:val="auto"/>
          <w:sz w:val="24"/>
          <w:szCs w:val="24"/>
        </w:rPr>
        <w:t xml:space="preserve">stečaju </w:t>
      </w:r>
      <w:r w:rsidR="00517C7C" w:rsidRPr="00517C7C">
        <w:rPr>
          <w:rStyle w:val="SubtleEmphasis"/>
          <w:rFonts w:ascii="Times New Roman" w:hAnsi="Times New Roman" w:cs="Times New Roman"/>
          <w:i w:val="0"/>
          <w:color w:val="auto"/>
          <w:sz w:val="24"/>
          <w:szCs w:val="24"/>
        </w:rPr>
        <w:t>(„Sl. Glasnik RS“ br. 104/2009, 99/2011, 71/2012 (Odluka Ustavnog suda), 83/2014)</w:t>
      </w:r>
      <w:r w:rsidR="00533761" w:rsidRPr="003A2188">
        <w:rPr>
          <w:rFonts w:ascii="Times New Roman" w:hAnsi="Times New Roman" w:cs="Times New Roman"/>
          <w:i/>
          <w:sz w:val="28"/>
          <w:szCs w:val="24"/>
          <w:lang w:val="sr-Latn-RS"/>
        </w:rPr>
        <w:t xml:space="preserve"> </w:t>
      </w:r>
      <w:r w:rsidR="00533761">
        <w:rPr>
          <w:rFonts w:ascii="Times New Roman" w:hAnsi="Times New Roman" w:cs="Times New Roman"/>
          <w:sz w:val="24"/>
          <w:szCs w:val="24"/>
          <w:lang w:val="sr-Latn-RS"/>
        </w:rPr>
        <w:t>njihov položaj je detaljnije definisan. Naime, isti su dužni da obaveste sud o postojanju svog prava u roku za podnošenje prijava potraživanja, sa naznakom iznosa potraživanja prema trećem licu koje je obezbeđeno imovinom stečajnog dužnika.</w:t>
      </w:r>
      <w:r w:rsidR="00146B07">
        <w:rPr>
          <w:rFonts w:ascii="Times New Roman" w:hAnsi="Times New Roman" w:cs="Times New Roman"/>
          <w:sz w:val="24"/>
          <w:szCs w:val="24"/>
          <w:lang w:val="sr-Latn-RS"/>
        </w:rPr>
        <w:t xml:space="preserve"> Kako isti, ovakvim zakonskim rešenjem, nisu prekludirani u smislu roka za obaveštenje suda, postavlja se pitanja momenta kada oni gube svojstvo založnog poverioca. U slučaju bankrotstva, reč je o momentu kada postane pravosnažno rešenje nadležnog suda o brisanju tereta usled prodaje imovine opterećene založnim pravom. Ukoliko, dakle, do tog momenta založni poverilac ne obavesti sud o svom pravu, i pored činjenice da je isto upisano u javne knjige, isti gubi svojstvo založnog poverioca.</w:t>
      </w:r>
    </w:p>
    <w:p w:rsidR="003D07B3" w:rsidRDefault="003D07B3" w:rsidP="00095928">
      <w:pPr>
        <w:spacing w:after="0"/>
        <w:jc w:val="both"/>
        <w:rPr>
          <w:rFonts w:ascii="Times New Roman" w:hAnsi="Times New Roman" w:cs="Times New Roman"/>
          <w:sz w:val="24"/>
          <w:szCs w:val="24"/>
          <w:lang w:val="sr-Latn-RS"/>
        </w:rPr>
      </w:pPr>
    </w:p>
    <w:p w:rsidR="009170D7" w:rsidRDefault="00146B07" w:rsidP="003D07B3">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U </w:t>
      </w:r>
      <w:r w:rsidR="009170D7">
        <w:rPr>
          <w:rFonts w:ascii="Times New Roman" w:hAnsi="Times New Roman" w:cs="Times New Roman"/>
          <w:sz w:val="24"/>
          <w:szCs w:val="24"/>
          <w:lang w:val="sr-Latn-RS"/>
        </w:rPr>
        <w:t>postupku</w:t>
      </w:r>
      <w:r>
        <w:rPr>
          <w:rFonts w:ascii="Times New Roman" w:hAnsi="Times New Roman" w:cs="Times New Roman"/>
          <w:sz w:val="24"/>
          <w:szCs w:val="24"/>
          <w:lang w:val="sr-Latn-RS"/>
        </w:rPr>
        <w:t xml:space="preserve"> reorganizacije</w:t>
      </w:r>
      <w:r w:rsidR="009170D7">
        <w:rPr>
          <w:rFonts w:ascii="Times New Roman" w:hAnsi="Times New Roman" w:cs="Times New Roman"/>
          <w:sz w:val="24"/>
          <w:szCs w:val="24"/>
          <w:lang w:val="sr-Latn-RS"/>
        </w:rPr>
        <w:t>, pak, založni poverilac ima poseban položaj, iako spada u grupu poverilaca koji ne glasaju o planu. Naime, Zakon o stečaju, u članu 157.</w:t>
      </w:r>
      <w:r w:rsidR="00F96B40">
        <w:rPr>
          <w:rFonts w:ascii="Times New Roman" w:hAnsi="Times New Roman" w:cs="Times New Roman"/>
          <w:sz w:val="24"/>
          <w:szCs w:val="24"/>
          <w:lang w:val="sr-Latn-RS"/>
        </w:rPr>
        <w:t xml:space="preserve"> stav 3</w:t>
      </w:r>
      <w:r w:rsidR="009170D7">
        <w:rPr>
          <w:rFonts w:ascii="Times New Roman" w:hAnsi="Times New Roman" w:cs="Times New Roman"/>
          <w:sz w:val="24"/>
          <w:szCs w:val="24"/>
          <w:lang w:val="sr-Latn-RS"/>
        </w:rPr>
        <w:t>.</w:t>
      </w:r>
      <w:r w:rsidR="00F96B40">
        <w:rPr>
          <w:rFonts w:ascii="Times New Roman" w:hAnsi="Times New Roman" w:cs="Times New Roman"/>
          <w:sz w:val="24"/>
          <w:szCs w:val="24"/>
          <w:lang w:val="sr-Latn-RS"/>
        </w:rPr>
        <w:t xml:space="preserve"> </w:t>
      </w:r>
      <w:r w:rsidR="009170D7">
        <w:rPr>
          <w:rFonts w:ascii="Times New Roman" w:hAnsi="Times New Roman" w:cs="Times New Roman"/>
          <w:sz w:val="24"/>
          <w:szCs w:val="24"/>
          <w:lang w:val="sr-Latn-RS"/>
        </w:rPr>
        <w:t>predviđa da se ne mogu menjati ili umanjiti prava založnih poverilaca bez njihove prethodne saglasnosti</w:t>
      </w:r>
      <w:r>
        <w:rPr>
          <w:rFonts w:ascii="Times New Roman" w:hAnsi="Times New Roman" w:cs="Times New Roman"/>
          <w:sz w:val="24"/>
          <w:szCs w:val="24"/>
          <w:lang w:val="sr-Latn-RS"/>
        </w:rPr>
        <w:t>.</w:t>
      </w:r>
      <w:r w:rsidR="009170D7">
        <w:rPr>
          <w:rFonts w:ascii="Times New Roman" w:hAnsi="Times New Roman" w:cs="Times New Roman"/>
          <w:sz w:val="24"/>
          <w:szCs w:val="24"/>
          <w:lang w:val="sr-Latn-RS"/>
        </w:rPr>
        <w:t xml:space="preserve"> U planu reorganizacije moraju biti naveden</w:t>
      </w:r>
      <w:r w:rsidR="00D2580A">
        <w:rPr>
          <w:rFonts w:ascii="Times New Roman" w:hAnsi="Times New Roman" w:cs="Times New Roman"/>
          <w:sz w:val="24"/>
          <w:szCs w:val="24"/>
          <w:lang w:val="sr-Latn-RS"/>
        </w:rPr>
        <w:t>i pravni poslovi na osnovu kojih</w:t>
      </w:r>
      <w:r w:rsidR="009170D7">
        <w:rPr>
          <w:rFonts w:ascii="Times New Roman" w:hAnsi="Times New Roman" w:cs="Times New Roman"/>
          <w:sz w:val="24"/>
          <w:szCs w:val="24"/>
          <w:lang w:val="sr-Latn-RS"/>
        </w:rPr>
        <w:t xml:space="preserve"> je zasnovano založno pravo, visina obezbeđenog potraživanja i dospelost u skladu sa zaključenim pravnim poslom. Založni poverioci imaju presudan glas u slučaju umanjenja ili izmene njihovih prava kada su u pitanju:</w:t>
      </w:r>
    </w:p>
    <w:p w:rsidR="009170D7" w:rsidRPr="006602BF" w:rsidRDefault="009170D7" w:rsidP="00095928">
      <w:pPr>
        <w:pStyle w:val="ListParagraph"/>
        <w:numPr>
          <w:ilvl w:val="0"/>
          <w:numId w:val="14"/>
        </w:numPr>
        <w:spacing w:after="0"/>
        <w:jc w:val="both"/>
        <w:rPr>
          <w:rFonts w:ascii="Times New Roman" w:hAnsi="Times New Roman" w:cs="Times New Roman"/>
          <w:sz w:val="24"/>
          <w:szCs w:val="24"/>
          <w:lang w:val="sr-Latn-RS"/>
        </w:rPr>
      </w:pPr>
      <w:r w:rsidRPr="006602BF">
        <w:rPr>
          <w:rFonts w:ascii="Times New Roman" w:hAnsi="Times New Roman" w:cs="Times New Roman"/>
          <w:sz w:val="24"/>
          <w:szCs w:val="24"/>
          <w:lang w:val="sr-Latn-RS"/>
        </w:rPr>
        <w:t>Pravni poslovi na osnovu kojih su stekli zalogu, kao i novčano potraživanje prema trećem licu,</w:t>
      </w:r>
    </w:p>
    <w:p w:rsidR="009170D7" w:rsidRPr="006602BF" w:rsidRDefault="009170D7" w:rsidP="00095928">
      <w:pPr>
        <w:pStyle w:val="ListParagraph"/>
        <w:numPr>
          <w:ilvl w:val="0"/>
          <w:numId w:val="14"/>
        </w:numPr>
        <w:spacing w:after="0"/>
        <w:jc w:val="both"/>
        <w:rPr>
          <w:rFonts w:ascii="Times New Roman" w:hAnsi="Times New Roman" w:cs="Times New Roman"/>
          <w:sz w:val="24"/>
          <w:szCs w:val="24"/>
          <w:lang w:val="sr-Latn-RS"/>
        </w:rPr>
      </w:pPr>
      <w:r w:rsidRPr="006602BF">
        <w:rPr>
          <w:rFonts w:ascii="Times New Roman" w:hAnsi="Times New Roman" w:cs="Times New Roman"/>
          <w:sz w:val="24"/>
          <w:szCs w:val="24"/>
          <w:lang w:val="sr-Latn-RS"/>
        </w:rPr>
        <w:t>Imaovina na kojoj imaju založno pravo</w:t>
      </w:r>
    </w:p>
    <w:p w:rsidR="009170D7" w:rsidRDefault="006602BF" w:rsidP="00095928">
      <w:pPr>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z</w:t>
      </w:r>
      <w:r w:rsidR="009170D7">
        <w:rPr>
          <w:rFonts w:ascii="Times New Roman" w:hAnsi="Times New Roman" w:cs="Times New Roman"/>
          <w:sz w:val="24"/>
          <w:szCs w:val="24"/>
          <w:lang w:val="sr-Latn-RS"/>
        </w:rPr>
        <w:t xml:space="preserve">a bilo koju meru koja se odnosi na te poslove i tu imovinu. U tom smislu, rešenje kojim se potvrđuje usvajanje plana </w:t>
      </w:r>
      <w:r w:rsidR="0005543C">
        <w:rPr>
          <w:rFonts w:ascii="Times New Roman" w:hAnsi="Times New Roman" w:cs="Times New Roman"/>
          <w:sz w:val="24"/>
          <w:szCs w:val="24"/>
          <w:lang w:val="sr-Latn-RS"/>
        </w:rPr>
        <w:t xml:space="preserve">reorganizacije </w:t>
      </w:r>
      <w:r w:rsidR="009170D7">
        <w:rPr>
          <w:rFonts w:ascii="Times New Roman" w:hAnsi="Times New Roman" w:cs="Times New Roman"/>
          <w:sz w:val="24"/>
          <w:szCs w:val="24"/>
          <w:lang w:val="sr-Latn-RS"/>
        </w:rPr>
        <w:t>mora se dostaviti neposredno založnom poveriocu, na koje on ima pravo žalbe.</w:t>
      </w:r>
    </w:p>
    <w:p w:rsidR="003D07B3" w:rsidRDefault="003D07B3" w:rsidP="00095928">
      <w:pPr>
        <w:spacing w:after="0"/>
        <w:jc w:val="both"/>
        <w:rPr>
          <w:rFonts w:ascii="Times New Roman" w:hAnsi="Times New Roman" w:cs="Times New Roman"/>
          <w:sz w:val="24"/>
          <w:szCs w:val="24"/>
          <w:lang w:val="sr-Latn-RS"/>
        </w:rPr>
      </w:pPr>
    </w:p>
    <w:p w:rsidR="00A267F6" w:rsidRDefault="00A267F6" w:rsidP="003D07B3">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Kako postoje mnoga sporna pitanja u vezi sa položajem i „tretmanom“ založnog poverioca, novim izmenama Zakona o stečaju trebalo bi ista rešiti, a među njima i pitanje: moment</w:t>
      </w:r>
      <w:r w:rsidR="00D2580A">
        <w:rPr>
          <w:rFonts w:ascii="Times New Roman" w:hAnsi="Times New Roman" w:cs="Times New Roman"/>
          <w:sz w:val="24"/>
          <w:szCs w:val="24"/>
          <w:lang w:val="sr-Latn-RS"/>
        </w:rPr>
        <w:t>a</w:t>
      </w:r>
      <w:r>
        <w:rPr>
          <w:rFonts w:ascii="Times New Roman" w:hAnsi="Times New Roman" w:cs="Times New Roman"/>
          <w:sz w:val="24"/>
          <w:szCs w:val="24"/>
          <w:lang w:val="sr-Latn-RS"/>
        </w:rPr>
        <w:t xml:space="preserve"> podnošenja obaveštenja, postupka u slučaju osporavanja samog založnog prava, ili visine, prava založnih poverilaca koja su ta prava stekli unutar 60 dana od dana otvaranja stečajnog postupka.</w:t>
      </w:r>
      <w:r w:rsidR="00D52E19">
        <w:rPr>
          <w:rStyle w:val="FootnoteReference"/>
          <w:rFonts w:ascii="Times New Roman" w:hAnsi="Times New Roman" w:cs="Times New Roman"/>
          <w:sz w:val="24"/>
          <w:szCs w:val="24"/>
          <w:lang w:val="sr-Latn-RS"/>
        </w:rPr>
        <w:footnoteReference w:id="12"/>
      </w:r>
    </w:p>
    <w:p w:rsidR="00D2580A" w:rsidRDefault="00D2580A" w:rsidP="00095928">
      <w:pPr>
        <w:spacing w:after="0"/>
        <w:jc w:val="both"/>
        <w:rPr>
          <w:rFonts w:ascii="Times New Roman" w:hAnsi="Times New Roman" w:cs="Times New Roman"/>
          <w:sz w:val="24"/>
          <w:szCs w:val="24"/>
          <w:lang w:val="sr-Latn-RS"/>
        </w:rPr>
      </w:pPr>
    </w:p>
    <w:p w:rsidR="00146B07" w:rsidRDefault="00146B07" w:rsidP="00D2580A">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Specifična situacija postoji kada poverilac ima novčano potraživanje prema stečajnom dužniku, a isto je obezbedio zalogom na imovini trećeg lica.</w:t>
      </w:r>
      <w:r w:rsidR="009C7877">
        <w:rPr>
          <w:rFonts w:ascii="Times New Roman" w:hAnsi="Times New Roman" w:cs="Times New Roman"/>
          <w:sz w:val="24"/>
          <w:szCs w:val="24"/>
          <w:lang w:val="sr-Latn-RS"/>
        </w:rPr>
        <w:t xml:space="preserve"> Isti, dakle, ima status stečajnog poverioca, ali se njegovi interesi u odnosu na ostale stečajne poverioce mogu razlikovati, te se može razmatrati celishodnost formiranja posebne podklase stečajnih poverilaca kada su isti u pitanju</w:t>
      </w:r>
      <w:r>
        <w:rPr>
          <w:rFonts w:ascii="Times New Roman" w:hAnsi="Times New Roman" w:cs="Times New Roman"/>
          <w:sz w:val="24"/>
          <w:szCs w:val="24"/>
          <w:lang w:val="sr-Latn-RS"/>
        </w:rPr>
        <w:t>.</w:t>
      </w:r>
      <w:r w:rsidR="00D52E19">
        <w:rPr>
          <w:rStyle w:val="FootnoteReference"/>
          <w:rFonts w:ascii="Times New Roman" w:hAnsi="Times New Roman" w:cs="Times New Roman"/>
          <w:sz w:val="24"/>
          <w:szCs w:val="24"/>
          <w:lang w:val="sr-Latn-RS"/>
        </w:rPr>
        <w:footnoteReference w:id="13"/>
      </w:r>
    </w:p>
    <w:p w:rsidR="003A2188" w:rsidRDefault="003A2188" w:rsidP="00095928">
      <w:pPr>
        <w:spacing w:after="0"/>
        <w:jc w:val="both"/>
        <w:rPr>
          <w:rFonts w:ascii="Times New Roman" w:hAnsi="Times New Roman" w:cs="Times New Roman"/>
          <w:sz w:val="24"/>
          <w:szCs w:val="24"/>
          <w:lang w:val="sr-Latn-RS"/>
        </w:rPr>
      </w:pPr>
    </w:p>
    <w:p w:rsidR="00237A99" w:rsidRPr="000967B9" w:rsidRDefault="00D850DD" w:rsidP="003A2188">
      <w:pPr>
        <w:spacing w:after="0"/>
        <w:ind w:firstLine="720"/>
        <w:jc w:val="both"/>
        <w:rPr>
          <w:rFonts w:ascii="Times New Roman" w:hAnsi="Times New Roman" w:cs="Times New Roman"/>
          <w:i/>
          <w:sz w:val="24"/>
          <w:szCs w:val="24"/>
          <w:u w:val="single"/>
          <w:lang w:val="sr-Latn-RS"/>
        </w:rPr>
      </w:pPr>
      <w:r w:rsidRPr="000967B9">
        <w:rPr>
          <w:rFonts w:ascii="Times New Roman" w:hAnsi="Times New Roman" w:cs="Times New Roman"/>
          <w:i/>
          <w:sz w:val="24"/>
          <w:szCs w:val="24"/>
          <w:u w:val="single"/>
          <w:lang w:val="sr-Latn-RS"/>
        </w:rPr>
        <w:t xml:space="preserve">Prema kriterijumu da li su poveriocima u </w:t>
      </w:r>
      <w:r w:rsidR="009C1A4D" w:rsidRPr="000967B9">
        <w:rPr>
          <w:rFonts w:ascii="Times New Roman" w:hAnsi="Times New Roman" w:cs="Times New Roman"/>
          <w:i/>
          <w:sz w:val="24"/>
          <w:szCs w:val="24"/>
          <w:u w:val="single"/>
          <w:lang w:val="sr-Latn-RS"/>
        </w:rPr>
        <w:t>moment</w:t>
      </w:r>
      <w:r w:rsidRPr="000967B9">
        <w:rPr>
          <w:rFonts w:ascii="Times New Roman" w:hAnsi="Times New Roman" w:cs="Times New Roman"/>
          <w:i/>
          <w:sz w:val="24"/>
          <w:szCs w:val="24"/>
          <w:u w:val="single"/>
          <w:lang w:val="sr-Latn-RS"/>
        </w:rPr>
        <w:t>u glasanja priznata ili osporena,</w:t>
      </w:r>
      <w:r w:rsidR="005F542F" w:rsidRPr="000967B9">
        <w:rPr>
          <w:rFonts w:ascii="Times New Roman" w:hAnsi="Times New Roman" w:cs="Times New Roman"/>
          <w:i/>
          <w:sz w:val="24"/>
          <w:szCs w:val="24"/>
          <w:u w:val="single"/>
          <w:lang w:val="sr-Latn-RS"/>
        </w:rPr>
        <w:t xml:space="preserve"> odnosno neispitana</w:t>
      </w:r>
      <w:r w:rsidRPr="000967B9">
        <w:rPr>
          <w:rFonts w:ascii="Times New Roman" w:hAnsi="Times New Roman" w:cs="Times New Roman"/>
          <w:i/>
          <w:sz w:val="24"/>
          <w:szCs w:val="24"/>
          <w:u w:val="single"/>
          <w:lang w:val="sr-Latn-RS"/>
        </w:rPr>
        <w:t xml:space="preserve"> </w:t>
      </w:r>
      <w:r w:rsidR="005F542F" w:rsidRPr="000967B9">
        <w:rPr>
          <w:rFonts w:ascii="Times New Roman" w:hAnsi="Times New Roman" w:cs="Times New Roman"/>
          <w:i/>
          <w:sz w:val="24"/>
          <w:szCs w:val="24"/>
          <w:u w:val="single"/>
          <w:lang w:val="sr-Latn-RS"/>
        </w:rPr>
        <w:t>potraživanja, poverioce možemo grupisati</w:t>
      </w:r>
      <w:r w:rsidRPr="000967B9">
        <w:rPr>
          <w:rFonts w:ascii="Times New Roman" w:hAnsi="Times New Roman" w:cs="Times New Roman"/>
          <w:i/>
          <w:sz w:val="24"/>
          <w:szCs w:val="24"/>
          <w:u w:val="single"/>
          <w:lang w:val="sr-Latn-RS"/>
        </w:rPr>
        <w:t xml:space="preserve"> na:</w:t>
      </w:r>
    </w:p>
    <w:p w:rsidR="009C1A4D" w:rsidRDefault="009C1A4D" w:rsidP="003A2188">
      <w:pPr>
        <w:spacing w:after="0"/>
        <w:ind w:firstLine="720"/>
        <w:jc w:val="both"/>
        <w:rPr>
          <w:rFonts w:ascii="Times New Roman" w:hAnsi="Times New Roman" w:cs="Times New Roman"/>
          <w:sz w:val="24"/>
          <w:szCs w:val="24"/>
          <w:lang w:val="sr-Latn-RS"/>
        </w:rPr>
      </w:pPr>
    </w:p>
    <w:p w:rsidR="00D850DD" w:rsidRPr="00D850DD" w:rsidRDefault="004C5D20" w:rsidP="00095928">
      <w:pPr>
        <w:pStyle w:val="ListParagraph"/>
        <w:numPr>
          <w:ilvl w:val="0"/>
          <w:numId w:val="12"/>
        </w:numPr>
        <w:spacing w:after="0"/>
        <w:jc w:val="both"/>
        <w:rPr>
          <w:rFonts w:ascii="Times New Roman" w:hAnsi="Times New Roman" w:cs="Times New Roman"/>
          <w:sz w:val="24"/>
          <w:szCs w:val="24"/>
          <w:lang w:val="sr-Latn-RS"/>
        </w:rPr>
      </w:pPr>
      <w:r w:rsidRPr="00681AD7">
        <w:rPr>
          <w:rFonts w:ascii="Times New Roman" w:hAnsi="Times New Roman" w:cs="Times New Roman"/>
          <w:b/>
          <w:sz w:val="24"/>
          <w:szCs w:val="24"/>
          <w:lang w:val="sr-Latn-RS"/>
        </w:rPr>
        <w:t>Poverioc</w:t>
      </w:r>
      <w:r w:rsidR="00D850DD" w:rsidRPr="00681AD7">
        <w:rPr>
          <w:rFonts w:ascii="Times New Roman" w:hAnsi="Times New Roman" w:cs="Times New Roman"/>
          <w:b/>
          <w:sz w:val="24"/>
          <w:szCs w:val="24"/>
          <w:lang w:val="sr-Latn-RS"/>
        </w:rPr>
        <w:t>e sa priznatim potraživanjima</w:t>
      </w:r>
      <w:r w:rsidR="00D850DD" w:rsidRPr="00D850DD">
        <w:rPr>
          <w:rFonts w:ascii="Times New Roman" w:hAnsi="Times New Roman" w:cs="Times New Roman"/>
          <w:sz w:val="24"/>
          <w:szCs w:val="24"/>
          <w:lang w:val="sr-Latn-RS"/>
        </w:rPr>
        <w:t>,</w:t>
      </w:r>
    </w:p>
    <w:p w:rsidR="002C2093" w:rsidRDefault="00D850DD" w:rsidP="00095928">
      <w:pPr>
        <w:pStyle w:val="ListParagraph"/>
        <w:numPr>
          <w:ilvl w:val="0"/>
          <w:numId w:val="12"/>
        </w:numPr>
        <w:spacing w:after="0"/>
        <w:jc w:val="both"/>
        <w:rPr>
          <w:rFonts w:ascii="Times New Roman" w:hAnsi="Times New Roman" w:cs="Times New Roman"/>
          <w:sz w:val="24"/>
          <w:szCs w:val="24"/>
          <w:lang w:val="sr-Latn-RS"/>
        </w:rPr>
      </w:pPr>
      <w:r w:rsidRPr="00681AD7">
        <w:rPr>
          <w:rFonts w:ascii="Times New Roman" w:hAnsi="Times New Roman" w:cs="Times New Roman"/>
          <w:b/>
          <w:sz w:val="24"/>
          <w:szCs w:val="24"/>
          <w:lang w:val="sr-Latn-RS"/>
        </w:rPr>
        <w:t>Poverioce</w:t>
      </w:r>
      <w:r w:rsidR="004C5D20" w:rsidRPr="00681AD7">
        <w:rPr>
          <w:rFonts w:ascii="Times New Roman" w:hAnsi="Times New Roman" w:cs="Times New Roman"/>
          <w:b/>
          <w:sz w:val="24"/>
          <w:szCs w:val="24"/>
          <w:lang w:val="sr-Latn-RS"/>
        </w:rPr>
        <w:t xml:space="preserve"> sa osporenim potraživanjima</w:t>
      </w:r>
      <w:r w:rsidRPr="002C2093">
        <w:rPr>
          <w:rFonts w:ascii="Times New Roman" w:hAnsi="Times New Roman" w:cs="Times New Roman"/>
          <w:sz w:val="24"/>
          <w:szCs w:val="24"/>
          <w:lang w:val="sr-Latn-RS"/>
        </w:rPr>
        <w:t>,</w:t>
      </w:r>
    </w:p>
    <w:p w:rsidR="004551A4" w:rsidRDefault="00D850DD" w:rsidP="00095928">
      <w:pPr>
        <w:pStyle w:val="ListParagraph"/>
        <w:numPr>
          <w:ilvl w:val="0"/>
          <w:numId w:val="12"/>
        </w:numPr>
        <w:spacing w:after="0"/>
        <w:jc w:val="both"/>
        <w:rPr>
          <w:rFonts w:ascii="Times New Roman" w:hAnsi="Times New Roman" w:cs="Times New Roman"/>
          <w:sz w:val="24"/>
          <w:szCs w:val="24"/>
          <w:lang w:val="sr-Latn-RS"/>
        </w:rPr>
      </w:pPr>
      <w:r w:rsidRPr="00681AD7">
        <w:rPr>
          <w:rFonts w:ascii="Times New Roman" w:hAnsi="Times New Roman" w:cs="Times New Roman"/>
          <w:b/>
          <w:sz w:val="24"/>
          <w:szCs w:val="24"/>
          <w:lang w:val="sr-Latn-RS"/>
        </w:rPr>
        <w:t>Poverioce čija potraživanja nisu ispitana</w:t>
      </w:r>
      <w:r w:rsidR="004551A4">
        <w:rPr>
          <w:rFonts w:ascii="Times New Roman" w:hAnsi="Times New Roman" w:cs="Times New Roman"/>
          <w:sz w:val="24"/>
          <w:szCs w:val="24"/>
          <w:lang w:val="sr-Latn-RS"/>
        </w:rPr>
        <w:t>.</w:t>
      </w:r>
    </w:p>
    <w:p w:rsidR="00681AD7" w:rsidRDefault="00681AD7" w:rsidP="00681AD7">
      <w:pPr>
        <w:pStyle w:val="ListParagraph"/>
        <w:spacing w:after="0"/>
        <w:jc w:val="both"/>
        <w:rPr>
          <w:rFonts w:ascii="Times New Roman" w:hAnsi="Times New Roman" w:cs="Times New Roman"/>
          <w:sz w:val="24"/>
          <w:szCs w:val="24"/>
          <w:lang w:val="sr-Latn-RS"/>
        </w:rPr>
      </w:pPr>
    </w:p>
    <w:p w:rsidR="004C5D20" w:rsidRPr="000547FB" w:rsidRDefault="00AE13A6" w:rsidP="00517C7C">
      <w:pPr>
        <w:spacing w:after="0"/>
        <w:ind w:firstLine="720"/>
        <w:jc w:val="both"/>
        <w:rPr>
          <w:rFonts w:ascii="Times New Roman" w:hAnsi="Times New Roman" w:cs="Times New Roman"/>
          <w:sz w:val="24"/>
          <w:szCs w:val="24"/>
          <w:lang w:val="sr-Latn-RS"/>
        </w:rPr>
      </w:pPr>
      <w:r w:rsidRPr="004551A4">
        <w:rPr>
          <w:rFonts w:ascii="Times New Roman" w:hAnsi="Times New Roman" w:cs="Times New Roman"/>
          <w:sz w:val="24"/>
          <w:szCs w:val="24"/>
          <w:lang w:val="sr-Latn-RS"/>
        </w:rPr>
        <w:t xml:space="preserve">Odredbama člana 165. stav 1. Zakona o stečaju </w:t>
      </w:r>
      <w:r w:rsidR="00086160" w:rsidRPr="00913445">
        <w:rPr>
          <w:rFonts w:ascii="Times New Roman" w:hAnsi="Times New Roman" w:cs="Times New Roman"/>
          <w:sz w:val="24"/>
          <w:szCs w:val="24"/>
          <w:lang w:val="sr-Latn-RS"/>
        </w:rPr>
        <w:t>(„Sl. Glasnik RS“ br. 104/2009, 99/2011, 71/2012 (Odluka Ustavnog suda), 83/2014)</w:t>
      </w:r>
      <w:r w:rsidR="00086160">
        <w:rPr>
          <w:rFonts w:ascii="Times New Roman" w:hAnsi="Times New Roman" w:cs="Times New Roman"/>
          <w:sz w:val="24"/>
          <w:szCs w:val="24"/>
          <w:lang w:val="sr-Latn-RS"/>
        </w:rPr>
        <w:t xml:space="preserve"> </w:t>
      </w:r>
      <w:r w:rsidRPr="004551A4">
        <w:rPr>
          <w:rFonts w:ascii="Times New Roman" w:hAnsi="Times New Roman" w:cs="Times New Roman"/>
          <w:sz w:val="24"/>
          <w:szCs w:val="24"/>
          <w:lang w:val="sr-Latn-RS"/>
        </w:rPr>
        <w:t>je predviđeno da pravo glasa o planu reorganizacije imaju svi poverioci, srazmerno visini njihovih potraživanja, a u slučaju kada je potraživanje osporeno ili neispitano, stečajni sudija će izvršiti procenu visine potraživanja u svrhu glasanja.</w:t>
      </w:r>
      <w:r w:rsidR="009C1A4D">
        <w:rPr>
          <w:rFonts w:ascii="Times New Roman" w:hAnsi="Times New Roman" w:cs="Times New Roman"/>
          <w:sz w:val="24"/>
          <w:szCs w:val="24"/>
          <w:lang w:val="sr-Latn-RS"/>
        </w:rPr>
        <w:t xml:space="preserve"> Član</w:t>
      </w:r>
      <w:r w:rsidR="00313DDD" w:rsidRPr="000547FB">
        <w:rPr>
          <w:rFonts w:ascii="Times New Roman" w:hAnsi="Times New Roman" w:cs="Times New Roman"/>
          <w:sz w:val="24"/>
          <w:szCs w:val="24"/>
          <w:lang w:val="sr-Latn-RS"/>
        </w:rPr>
        <w:t xml:space="preserve"> 160. </w:t>
      </w:r>
      <w:r w:rsidR="00382DF7" w:rsidRPr="000547FB">
        <w:rPr>
          <w:rFonts w:ascii="Times New Roman" w:hAnsi="Times New Roman" w:cs="Times New Roman"/>
          <w:sz w:val="24"/>
          <w:szCs w:val="24"/>
          <w:lang w:val="sr-Latn-RS"/>
        </w:rPr>
        <w:t>stav 2. Zakona o stečaju</w:t>
      </w:r>
      <w:r w:rsidR="009C1A4D">
        <w:rPr>
          <w:rFonts w:ascii="Times New Roman" w:hAnsi="Times New Roman" w:cs="Times New Roman"/>
          <w:sz w:val="24"/>
          <w:szCs w:val="24"/>
          <w:lang w:val="sr-Latn-RS"/>
        </w:rPr>
        <w:t xml:space="preserve"> </w:t>
      </w:r>
      <w:r w:rsidR="009C1A4D" w:rsidRPr="00913445">
        <w:rPr>
          <w:rFonts w:ascii="Times New Roman" w:hAnsi="Times New Roman" w:cs="Times New Roman"/>
          <w:sz w:val="24"/>
          <w:szCs w:val="24"/>
          <w:lang w:val="sr-Latn-RS"/>
        </w:rPr>
        <w:t>(</w:t>
      </w:r>
      <w:r w:rsidR="00913445" w:rsidRPr="00913445">
        <w:rPr>
          <w:rFonts w:ascii="Times New Roman" w:hAnsi="Times New Roman" w:cs="Times New Roman"/>
          <w:sz w:val="24"/>
          <w:szCs w:val="24"/>
          <w:lang w:val="sr-Latn-RS"/>
        </w:rPr>
        <w:t>„Sl. Glasnik RS“ br. 104/2009, 99/2011, 71/2012 (Odluka Ustavnog suda), 83/2014</w:t>
      </w:r>
      <w:r w:rsidR="009C1A4D" w:rsidRPr="00913445">
        <w:rPr>
          <w:rFonts w:ascii="Times New Roman" w:hAnsi="Times New Roman" w:cs="Times New Roman"/>
          <w:sz w:val="24"/>
          <w:szCs w:val="24"/>
          <w:lang w:val="sr-Latn-RS"/>
        </w:rPr>
        <w:t>)</w:t>
      </w:r>
      <w:r w:rsidR="00382DF7" w:rsidRPr="000547FB">
        <w:rPr>
          <w:rFonts w:ascii="Times New Roman" w:hAnsi="Times New Roman" w:cs="Times New Roman"/>
          <w:sz w:val="24"/>
          <w:szCs w:val="24"/>
          <w:lang w:val="sr-Latn-RS"/>
        </w:rPr>
        <w:t xml:space="preserve"> p</w:t>
      </w:r>
      <w:r w:rsidR="00313DDD" w:rsidRPr="000547FB">
        <w:rPr>
          <w:rFonts w:ascii="Times New Roman" w:hAnsi="Times New Roman" w:cs="Times New Roman"/>
          <w:sz w:val="24"/>
          <w:szCs w:val="24"/>
          <w:lang w:val="sr-Latn-RS"/>
        </w:rPr>
        <w:t xml:space="preserve">ropisuje da će stečajni sudija, na predlog zainteresovanog lica ili po predlogu </w:t>
      </w:r>
      <w:r w:rsidR="00313DDD" w:rsidRPr="00231A7A">
        <w:rPr>
          <w:rFonts w:ascii="Times New Roman" w:hAnsi="Times New Roman" w:cs="Times New Roman"/>
          <w:sz w:val="24"/>
          <w:szCs w:val="24"/>
          <w:lang w:val="sr-Latn-RS"/>
        </w:rPr>
        <w:t>privremenog</w:t>
      </w:r>
      <w:r w:rsidR="00313DDD" w:rsidRPr="000547FB">
        <w:rPr>
          <w:rFonts w:ascii="Times New Roman" w:hAnsi="Times New Roman" w:cs="Times New Roman"/>
          <w:sz w:val="24"/>
          <w:szCs w:val="24"/>
          <w:lang w:val="sr-Latn-RS"/>
        </w:rPr>
        <w:t xml:space="preserve"> stečajnog upravnika, izvršiti procenu visine potraživanja za potrebe glasanja</w:t>
      </w:r>
      <w:r w:rsidR="009C1A4D" w:rsidRPr="009C1A4D">
        <w:rPr>
          <w:rFonts w:ascii="Times New Roman" w:hAnsi="Times New Roman" w:cs="Times New Roman"/>
          <w:sz w:val="24"/>
          <w:szCs w:val="24"/>
          <w:lang w:val="sr-Latn-RS"/>
        </w:rPr>
        <w:t xml:space="preserve"> </w:t>
      </w:r>
      <w:r w:rsidR="009C1A4D" w:rsidRPr="000547FB">
        <w:rPr>
          <w:rFonts w:ascii="Times New Roman" w:hAnsi="Times New Roman" w:cs="Times New Roman"/>
          <w:sz w:val="24"/>
          <w:szCs w:val="24"/>
          <w:lang w:val="sr-Latn-RS"/>
        </w:rPr>
        <w:t>preko ovlašćenog stručnog lica – procenitelja</w:t>
      </w:r>
      <w:r w:rsidR="009C1A4D">
        <w:rPr>
          <w:rFonts w:ascii="Times New Roman" w:hAnsi="Times New Roman" w:cs="Times New Roman"/>
          <w:sz w:val="24"/>
          <w:szCs w:val="24"/>
          <w:lang w:val="sr-Latn-RS"/>
        </w:rPr>
        <w:t>, koja procena</w:t>
      </w:r>
      <w:r w:rsidR="009C1A4D" w:rsidRPr="000547FB">
        <w:rPr>
          <w:rFonts w:ascii="Times New Roman" w:hAnsi="Times New Roman" w:cs="Times New Roman"/>
          <w:sz w:val="24"/>
          <w:szCs w:val="24"/>
          <w:lang w:val="sr-Latn-RS"/>
        </w:rPr>
        <w:t xml:space="preserve"> ne može biti starija od 12 meseci</w:t>
      </w:r>
      <w:r w:rsidR="00313DDD" w:rsidRPr="000547FB">
        <w:rPr>
          <w:rFonts w:ascii="Times New Roman" w:hAnsi="Times New Roman" w:cs="Times New Roman"/>
          <w:sz w:val="24"/>
          <w:szCs w:val="24"/>
          <w:lang w:val="sr-Latn-RS"/>
        </w:rPr>
        <w:t>.</w:t>
      </w:r>
    </w:p>
    <w:p w:rsidR="009C1A4D" w:rsidRDefault="009C1A4D" w:rsidP="00095928">
      <w:pPr>
        <w:spacing w:after="0"/>
        <w:jc w:val="both"/>
        <w:rPr>
          <w:rFonts w:ascii="Times New Roman" w:hAnsi="Times New Roman" w:cs="Times New Roman"/>
          <w:b/>
          <w:sz w:val="24"/>
          <w:szCs w:val="24"/>
          <w:lang w:val="sr-Latn-RS"/>
        </w:rPr>
      </w:pPr>
    </w:p>
    <w:p w:rsidR="00AA7329" w:rsidRPr="00681AD7" w:rsidRDefault="00AA7329" w:rsidP="00095928">
      <w:pPr>
        <w:spacing w:after="0"/>
        <w:jc w:val="both"/>
        <w:rPr>
          <w:rFonts w:ascii="Times New Roman" w:hAnsi="Times New Roman" w:cs="Times New Roman"/>
          <w:b/>
          <w:i/>
          <w:sz w:val="24"/>
          <w:szCs w:val="24"/>
          <w:u w:val="single"/>
          <w:lang w:val="sr-Latn-RS"/>
        </w:rPr>
      </w:pPr>
      <w:r w:rsidRPr="00681AD7">
        <w:rPr>
          <w:rFonts w:ascii="Times New Roman" w:hAnsi="Times New Roman" w:cs="Times New Roman"/>
          <w:b/>
          <w:i/>
          <w:sz w:val="24"/>
          <w:szCs w:val="24"/>
          <w:u w:val="single"/>
          <w:lang w:val="sr-Latn-RS"/>
        </w:rPr>
        <w:t>Uloga suda</w:t>
      </w:r>
    </w:p>
    <w:p w:rsidR="00681AD7" w:rsidRDefault="00681AD7" w:rsidP="00095928">
      <w:pPr>
        <w:spacing w:after="0"/>
        <w:jc w:val="both"/>
        <w:rPr>
          <w:rFonts w:ascii="Times New Roman" w:hAnsi="Times New Roman" w:cs="Times New Roman"/>
          <w:sz w:val="24"/>
          <w:szCs w:val="24"/>
          <w:lang w:val="sr-Latn-RS"/>
        </w:rPr>
      </w:pPr>
    </w:p>
    <w:p w:rsidR="00232E68" w:rsidRPr="000547FB" w:rsidRDefault="005F542F" w:rsidP="00681AD7">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Kada su u pitanju</w:t>
      </w:r>
      <w:r w:rsidR="00232E68" w:rsidRPr="000547FB">
        <w:rPr>
          <w:rFonts w:ascii="Times New Roman" w:hAnsi="Times New Roman" w:cs="Times New Roman"/>
          <w:sz w:val="24"/>
          <w:szCs w:val="24"/>
          <w:lang w:val="sr-Latn-RS"/>
        </w:rPr>
        <w:t xml:space="preserve"> ovlašćenja suda tokom postupka glasanja o planu reorganizacije, </w:t>
      </w:r>
      <w:r>
        <w:rPr>
          <w:rFonts w:ascii="Times New Roman" w:hAnsi="Times New Roman" w:cs="Times New Roman"/>
          <w:sz w:val="24"/>
          <w:szCs w:val="24"/>
          <w:lang w:val="sr-Latn-RS"/>
        </w:rPr>
        <w:t>možemo govoriti o:</w:t>
      </w:r>
      <w:r w:rsidR="00232E68" w:rsidRPr="000547FB">
        <w:rPr>
          <w:rFonts w:ascii="Times New Roman" w:hAnsi="Times New Roman" w:cs="Times New Roman"/>
          <w:sz w:val="24"/>
          <w:szCs w:val="24"/>
          <w:lang w:val="sr-Latn-RS"/>
        </w:rPr>
        <w:t xml:space="preserve"> procen</w:t>
      </w:r>
      <w:r>
        <w:rPr>
          <w:rFonts w:ascii="Times New Roman" w:hAnsi="Times New Roman" w:cs="Times New Roman"/>
          <w:sz w:val="24"/>
          <w:szCs w:val="24"/>
          <w:lang w:val="sr-Latn-RS"/>
        </w:rPr>
        <w:t>i</w:t>
      </w:r>
      <w:r w:rsidR="00232E68" w:rsidRPr="000547FB">
        <w:rPr>
          <w:rFonts w:ascii="Times New Roman" w:hAnsi="Times New Roman" w:cs="Times New Roman"/>
          <w:sz w:val="24"/>
          <w:szCs w:val="24"/>
          <w:lang w:val="sr-Latn-RS"/>
        </w:rPr>
        <w:t xml:space="preserve"> od strane suda potraživanja pojedinih poverilaca radi njihovog prava glasa, mogućnost davanja naloga u pogledu formiranja dodatnih ili posebne</w:t>
      </w:r>
      <w:r w:rsidR="00AA7329">
        <w:rPr>
          <w:rFonts w:ascii="Times New Roman" w:hAnsi="Times New Roman" w:cs="Times New Roman"/>
          <w:sz w:val="24"/>
          <w:szCs w:val="24"/>
          <w:lang w:val="sr-Latn-RS"/>
        </w:rPr>
        <w:t xml:space="preserve"> </w:t>
      </w:r>
      <w:r w:rsidR="00232E68" w:rsidRPr="000547FB">
        <w:rPr>
          <w:rFonts w:ascii="Times New Roman" w:hAnsi="Times New Roman" w:cs="Times New Roman"/>
          <w:sz w:val="24"/>
          <w:szCs w:val="24"/>
          <w:lang w:val="sr-Latn-RS"/>
        </w:rPr>
        <w:t>klase poverilaca, kao i rukovođenje i kontrolu samog po</w:t>
      </w:r>
      <w:r w:rsidR="00CA668E" w:rsidRPr="000547FB">
        <w:rPr>
          <w:rFonts w:ascii="Times New Roman" w:hAnsi="Times New Roman" w:cs="Times New Roman"/>
          <w:sz w:val="24"/>
          <w:szCs w:val="24"/>
          <w:lang w:val="sr-Latn-RS"/>
        </w:rPr>
        <w:t>stupka glasanja</w:t>
      </w:r>
      <w:r w:rsidR="00232E68" w:rsidRPr="000547FB">
        <w:rPr>
          <w:rFonts w:ascii="Times New Roman" w:hAnsi="Times New Roman" w:cs="Times New Roman"/>
          <w:sz w:val="24"/>
          <w:szCs w:val="24"/>
          <w:lang w:val="sr-Latn-RS"/>
        </w:rPr>
        <w:t xml:space="preserve">. </w:t>
      </w:r>
    </w:p>
    <w:p w:rsidR="00681AD7" w:rsidRDefault="00681AD7" w:rsidP="00095928">
      <w:pPr>
        <w:spacing w:after="0"/>
        <w:jc w:val="both"/>
        <w:rPr>
          <w:rFonts w:ascii="Times New Roman" w:hAnsi="Times New Roman" w:cs="Times New Roman"/>
          <w:sz w:val="24"/>
          <w:szCs w:val="24"/>
          <w:lang w:val="sr-Latn-RS"/>
        </w:rPr>
      </w:pPr>
    </w:p>
    <w:p w:rsidR="00232E68" w:rsidRPr="000547FB" w:rsidRDefault="00232E68" w:rsidP="00681AD7">
      <w:pPr>
        <w:spacing w:after="0"/>
        <w:ind w:firstLine="72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Ako su pojedini poverioci stavili primedbe zbog procene njihovih potraživanja od strane stečajnog sudije na tom ročištu ili načina formiranja klasa, navedene primedbe će sud ceniti u obrazloženju rešenja kojim potvrđuje usvajanje plana ili konstatuje da plan nije usvojen, ali neće uticati na donošenje samog rešenja.</w:t>
      </w:r>
    </w:p>
    <w:p w:rsidR="00F73A38" w:rsidRDefault="00F73A38" w:rsidP="00095928">
      <w:pPr>
        <w:spacing w:after="0"/>
        <w:jc w:val="both"/>
        <w:rPr>
          <w:rFonts w:ascii="Times New Roman" w:hAnsi="Times New Roman" w:cs="Times New Roman"/>
          <w:sz w:val="24"/>
          <w:szCs w:val="24"/>
          <w:lang w:val="sr-Latn-RS"/>
        </w:rPr>
      </w:pPr>
    </w:p>
    <w:p w:rsidR="00681AD7" w:rsidRDefault="00232E68" w:rsidP="00F73A38">
      <w:pPr>
        <w:spacing w:after="0"/>
        <w:ind w:firstLine="72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Što se tiče</w:t>
      </w:r>
      <w:r w:rsidR="00CA668E" w:rsidRPr="000547FB">
        <w:rPr>
          <w:rFonts w:ascii="Times New Roman" w:hAnsi="Times New Roman" w:cs="Times New Roman"/>
          <w:sz w:val="24"/>
          <w:szCs w:val="24"/>
          <w:lang w:val="sr-Latn-RS"/>
        </w:rPr>
        <w:t xml:space="preserve"> primedbi poverilaca na računanje glasova u okviru klasa prilikom glasanja, odnosno da plan nije izglasan na način kako to propisuje član 165. stav 9</w:t>
      </w:r>
      <w:r w:rsidR="00EF06DB">
        <w:rPr>
          <w:rFonts w:ascii="Times New Roman" w:hAnsi="Times New Roman" w:cs="Times New Roman"/>
          <w:sz w:val="24"/>
          <w:szCs w:val="24"/>
          <w:lang w:val="sr-Latn-RS"/>
        </w:rPr>
        <w:t>.</w:t>
      </w:r>
      <w:r w:rsidR="00EF06DB" w:rsidRPr="00EF06DB">
        <w:rPr>
          <w:rFonts w:ascii="Times New Roman" w:hAnsi="Times New Roman" w:cs="Times New Roman"/>
          <w:sz w:val="24"/>
          <w:szCs w:val="24"/>
          <w:lang w:val="sr-Latn-RS"/>
        </w:rPr>
        <w:t xml:space="preserve"> </w:t>
      </w:r>
      <w:r w:rsidR="00EF06DB" w:rsidRPr="000547FB">
        <w:rPr>
          <w:rFonts w:ascii="Times New Roman" w:hAnsi="Times New Roman" w:cs="Times New Roman"/>
          <w:sz w:val="24"/>
          <w:szCs w:val="24"/>
          <w:lang w:val="sr-Latn-RS"/>
        </w:rPr>
        <w:t>Zakona o stečaju</w:t>
      </w:r>
      <w:r w:rsidR="00EF06DB">
        <w:rPr>
          <w:rFonts w:ascii="Times New Roman" w:hAnsi="Times New Roman" w:cs="Times New Roman"/>
          <w:sz w:val="24"/>
          <w:szCs w:val="24"/>
          <w:lang w:val="sr-Latn-RS"/>
        </w:rPr>
        <w:t xml:space="preserve"> </w:t>
      </w:r>
      <w:r w:rsidR="00EF06DB" w:rsidRPr="00913445">
        <w:rPr>
          <w:rFonts w:ascii="Times New Roman" w:hAnsi="Times New Roman" w:cs="Times New Roman"/>
          <w:sz w:val="24"/>
          <w:szCs w:val="24"/>
          <w:lang w:val="sr-Latn-RS"/>
        </w:rPr>
        <w:t>(„Sl. Glasnik RS“ br. 104/2009, 99/2011, 71/2012 (Odluka Ustavnog suda), 83/2014)</w:t>
      </w:r>
      <w:r w:rsidR="00CA668E" w:rsidRPr="000547FB">
        <w:rPr>
          <w:rFonts w:ascii="Times New Roman" w:hAnsi="Times New Roman" w:cs="Times New Roman"/>
          <w:sz w:val="24"/>
          <w:szCs w:val="24"/>
          <w:lang w:val="sr-Latn-RS"/>
        </w:rPr>
        <w:t xml:space="preserve">, ove primedbe se mogu izneti i nakon glasanja, kada stečajni sudija ceni da li je plan reorganizacije prihvaćen na propisan način od strane svih klasa, na koji </w:t>
      </w:r>
      <w:r w:rsidR="00AA7329">
        <w:rPr>
          <w:rFonts w:ascii="Times New Roman" w:hAnsi="Times New Roman" w:cs="Times New Roman"/>
          <w:sz w:val="24"/>
          <w:szCs w:val="24"/>
          <w:lang w:val="sr-Latn-RS"/>
        </w:rPr>
        <w:t>n</w:t>
      </w:r>
      <w:r w:rsidR="00CA668E" w:rsidRPr="000547FB">
        <w:rPr>
          <w:rFonts w:ascii="Times New Roman" w:hAnsi="Times New Roman" w:cs="Times New Roman"/>
          <w:sz w:val="24"/>
          <w:szCs w:val="24"/>
          <w:lang w:val="sr-Latn-RS"/>
        </w:rPr>
        <w:t>ačin ceni i iznete primedbe prilikom donošenja rešenja kojim potvrđuje usvajanje plana ili konstatuje da plan nije usvojen.</w:t>
      </w:r>
      <w:r w:rsidR="00681AD7">
        <w:rPr>
          <w:rStyle w:val="FootnoteReference"/>
          <w:rFonts w:ascii="Times New Roman" w:hAnsi="Times New Roman" w:cs="Times New Roman"/>
          <w:sz w:val="24"/>
          <w:szCs w:val="24"/>
          <w:lang w:val="sr-Latn-RS"/>
        </w:rPr>
        <w:footnoteReference w:id="14"/>
      </w:r>
    </w:p>
    <w:p w:rsidR="00681AD7" w:rsidRDefault="00681AD7" w:rsidP="00095928">
      <w:pPr>
        <w:spacing w:after="0"/>
        <w:jc w:val="both"/>
        <w:rPr>
          <w:rFonts w:ascii="Times New Roman" w:hAnsi="Times New Roman" w:cs="Times New Roman"/>
          <w:sz w:val="24"/>
          <w:szCs w:val="24"/>
          <w:lang w:val="sr-Latn-RS"/>
        </w:rPr>
      </w:pPr>
    </w:p>
    <w:p w:rsidR="00E72ADC" w:rsidRPr="000967B9" w:rsidRDefault="00E72ADC" w:rsidP="00681AD7">
      <w:pPr>
        <w:spacing w:after="0"/>
        <w:ind w:firstLine="720"/>
        <w:jc w:val="both"/>
        <w:rPr>
          <w:rFonts w:ascii="Times New Roman" w:hAnsi="Times New Roman" w:cs="Times New Roman"/>
          <w:i/>
          <w:sz w:val="24"/>
          <w:szCs w:val="24"/>
          <w:u w:val="single"/>
          <w:lang w:val="sr-Latn-RS"/>
        </w:rPr>
      </w:pPr>
      <w:r w:rsidRPr="000967B9">
        <w:rPr>
          <w:rFonts w:ascii="Times New Roman" w:hAnsi="Times New Roman" w:cs="Times New Roman"/>
          <w:i/>
          <w:sz w:val="24"/>
          <w:szCs w:val="24"/>
          <w:u w:val="single"/>
          <w:lang w:val="sr-Latn-RS"/>
        </w:rPr>
        <w:t xml:space="preserve">Prema kriterijumu procentualnog učešća potraživanja poverilaca </w:t>
      </w:r>
      <w:r w:rsidR="002672C3" w:rsidRPr="000967B9">
        <w:rPr>
          <w:rFonts w:ascii="Times New Roman" w:hAnsi="Times New Roman" w:cs="Times New Roman"/>
          <w:i/>
          <w:sz w:val="24"/>
          <w:szCs w:val="24"/>
          <w:u w:val="single"/>
          <w:lang w:val="sr-Latn-RS"/>
        </w:rPr>
        <w:t xml:space="preserve">prema stečajnom dužniku </w:t>
      </w:r>
      <w:r w:rsidRPr="000967B9">
        <w:rPr>
          <w:rFonts w:ascii="Times New Roman" w:hAnsi="Times New Roman" w:cs="Times New Roman"/>
          <w:i/>
          <w:sz w:val="24"/>
          <w:szCs w:val="24"/>
          <w:u w:val="single"/>
          <w:lang w:val="sr-Latn-RS"/>
        </w:rPr>
        <w:t xml:space="preserve">u potraživanjima </w:t>
      </w:r>
      <w:r w:rsidR="002672C3" w:rsidRPr="000967B9">
        <w:rPr>
          <w:rFonts w:ascii="Times New Roman" w:hAnsi="Times New Roman" w:cs="Times New Roman"/>
          <w:i/>
          <w:sz w:val="24"/>
          <w:szCs w:val="24"/>
          <w:u w:val="single"/>
          <w:lang w:val="sr-Latn-RS"/>
        </w:rPr>
        <w:t>klase kojoj pripadaju</w:t>
      </w:r>
      <w:r w:rsidRPr="000967B9">
        <w:rPr>
          <w:rFonts w:ascii="Times New Roman" w:hAnsi="Times New Roman" w:cs="Times New Roman"/>
          <w:i/>
          <w:sz w:val="24"/>
          <w:szCs w:val="24"/>
          <w:u w:val="single"/>
          <w:lang w:val="sr-Latn-RS"/>
        </w:rPr>
        <w:t>, poverioci se dele na:</w:t>
      </w:r>
    </w:p>
    <w:p w:rsidR="00681AD7" w:rsidRPr="000967B9" w:rsidRDefault="00681AD7" w:rsidP="00681AD7">
      <w:pPr>
        <w:spacing w:after="0"/>
        <w:ind w:firstLine="720"/>
        <w:jc w:val="both"/>
        <w:rPr>
          <w:rFonts w:ascii="Times New Roman" w:hAnsi="Times New Roman" w:cs="Times New Roman"/>
          <w:i/>
          <w:sz w:val="24"/>
          <w:szCs w:val="24"/>
          <w:u w:val="single"/>
          <w:lang w:val="sr-Latn-RS"/>
        </w:rPr>
      </w:pPr>
    </w:p>
    <w:p w:rsidR="00E72ADC" w:rsidRPr="00E72ADC" w:rsidRDefault="008D5653" w:rsidP="00095928">
      <w:pPr>
        <w:pStyle w:val="ListParagraph"/>
        <w:numPr>
          <w:ilvl w:val="0"/>
          <w:numId w:val="13"/>
        </w:numPr>
        <w:spacing w:after="0"/>
        <w:jc w:val="both"/>
        <w:rPr>
          <w:rFonts w:ascii="Times New Roman" w:hAnsi="Times New Roman" w:cs="Times New Roman"/>
          <w:sz w:val="24"/>
          <w:szCs w:val="24"/>
          <w:lang w:val="sr-Latn-RS"/>
        </w:rPr>
      </w:pPr>
      <w:r w:rsidRPr="00681AD7">
        <w:rPr>
          <w:rFonts w:ascii="Times New Roman" w:hAnsi="Times New Roman" w:cs="Times New Roman"/>
          <w:b/>
          <w:sz w:val="24"/>
          <w:szCs w:val="24"/>
          <w:lang w:val="sr-Latn-RS"/>
        </w:rPr>
        <w:t>Manjinsk</w:t>
      </w:r>
      <w:r w:rsidR="00E72ADC" w:rsidRPr="00681AD7">
        <w:rPr>
          <w:rFonts w:ascii="Times New Roman" w:hAnsi="Times New Roman" w:cs="Times New Roman"/>
          <w:b/>
          <w:sz w:val="24"/>
          <w:szCs w:val="24"/>
          <w:lang w:val="sr-Latn-RS"/>
        </w:rPr>
        <w:t>e poverioce</w:t>
      </w:r>
      <w:r w:rsidRPr="00E72ADC">
        <w:rPr>
          <w:rFonts w:ascii="Times New Roman" w:hAnsi="Times New Roman" w:cs="Times New Roman"/>
          <w:sz w:val="24"/>
          <w:szCs w:val="24"/>
          <w:lang w:val="sr-Latn-RS"/>
        </w:rPr>
        <w:t xml:space="preserve"> i</w:t>
      </w:r>
    </w:p>
    <w:p w:rsidR="00E72ADC" w:rsidRDefault="00E72ADC" w:rsidP="00095928">
      <w:pPr>
        <w:pStyle w:val="ListParagraph"/>
        <w:numPr>
          <w:ilvl w:val="0"/>
          <w:numId w:val="13"/>
        </w:numPr>
        <w:spacing w:after="0"/>
        <w:jc w:val="both"/>
        <w:rPr>
          <w:rFonts w:ascii="Times New Roman" w:hAnsi="Times New Roman" w:cs="Times New Roman"/>
          <w:sz w:val="24"/>
          <w:szCs w:val="24"/>
          <w:lang w:val="sr-Latn-RS"/>
        </w:rPr>
      </w:pPr>
      <w:r w:rsidRPr="00681AD7">
        <w:rPr>
          <w:rFonts w:ascii="Times New Roman" w:hAnsi="Times New Roman" w:cs="Times New Roman"/>
          <w:b/>
          <w:sz w:val="24"/>
          <w:szCs w:val="24"/>
          <w:lang w:val="sr-Latn-RS"/>
        </w:rPr>
        <w:t>V</w:t>
      </w:r>
      <w:r w:rsidR="008D5653" w:rsidRPr="00681AD7">
        <w:rPr>
          <w:rFonts w:ascii="Times New Roman" w:hAnsi="Times New Roman" w:cs="Times New Roman"/>
          <w:b/>
          <w:sz w:val="24"/>
          <w:szCs w:val="24"/>
          <w:lang w:val="sr-Latn-RS"/>
        </w:rPr>
        <w:t>ećinsk</w:t>
      </w:r>
      <w:r w:rsidRPr="00681AD7">
        <w:rPr>
          <w:rFonts w:ascii="Times New Roman" w:hAnsi="Times New Roman" w:cs="Times New Roman"/>
          <w:b/>
          <w:sz w:val="24"/>
          <w:szCs w:val="24"/>
          <w:lang w:val="sr-Latn-RS"/>
        </w:rPr>
        <w:t>e</w:t>
      </w:r>
      <w:r w:rsidR="008D5653" w:rsidRPr="00681AD7">
        <w:rPr>
          <w:rFonts w:ascii="Times New Roman" w:hAnsi="Times New Roman" w:cs="Times New Roman"/>
          <w:b/>
          <w:sz w:val="24"/>
          <w:szCs w:val="24"/>
          <w:lang w:val="sr-Latn-RS"/>
        </w:rPr>
        <w:t xml:space="preserve"> poverioc</w:t>
      </w:r>
      <w:r w:rsidRPr="00681AD7">
        <w:rPr>
          <w:rFonts w:ascii="Times New Roman" w:hAnsi="Times New Roman" w:cs="Times New Roman"/>
          <w:b/>
          <w:sz w:val="24"/>
          <w:szCs w:val="24"/>
          <w:lang w:val="sr-Latn-RS"/>
        </w:rPr>
        <w:t>e</w:t>
      </w:r>
      <w:r w:rsidR="002830E0">
        <w:rPr>
          <w:rFonts w:ascii="Times New Roman" w:hAnsi="Times New Roman" w:cs="Times New Roman"/>
          <w:b/>
          <w:sz w:val="24"/>
          <w:szCs w:val="24"/>
          <w:lang w:val="sr-Latn-RS"/>
        </w:rPr>
        <w:t xml:space="preserve"> (banke, ključni dobavljači, država)</w:t>
      </w:r>
      <w:r w:rsidR="00681AD7">
        <w:rPr>
          <w:rFonts w:ascii="Times New Roman" w:hAnsi="Times New Roman" w:cs="Times New Roman"/>
          <w:sz w:val="24"/>
          <w:szCs w:val="24"/>
          <w:lang w:val="sr-Latn-RS"/>
        </w:rPr>
        <w:t>.</w:t>
      </w:r>
    </w:p>
    <w:p w:rsidR="00681AD7" w:rsidRPr="00E72ADC" w:rsidRDefault="00681AD7" w:rsidP="00681AD7">
      <w:pPr>
        <w:pStyle w:val="ListParagraph"/>
        <w:spacing w:after="0"/>
        <w:jc w:val="both"/>
        <w:rPr>
          <w:rFonts w:ascii="Times New Roman" w:hAnsi="Times New Roman" w:cs="Times New Roman"/>
          <w:sz w:val="24"/>
          <w:szCs w:val="24"/>
          <w:lang w:val="sr-Latn-RS"/>
        </w:rPr>
      </w:pPr>
    </w:p>
    <w:p w:rsidR="008D5653" w:rsidRDefault="002672C3" w:rsidP="00681AD7">
      <w:pPr>
        <w:spacing w:after="0"/>
        <w:ind w:firstLine="720"/>
        <w:jc w:val="both"/>
        <w:rPr>
          <w:rFonts w:ascii="Times New Roman" w:hAnsi="Times New Roman" w:cs="Times New Roman"/>
          <w:sz w:val="24"/>
          <w:szCs w:val="24"/>
          <w:lang w:val="sr-Latn-RS"/>
        </w:rPr>
      </w:pPr>
      <w:r w:rsidRPr="00231A7A">
        <w:rPr>
          <w:rFonts w:ascii="Times New Roman" w:hAnsi="Times New Roman" w:cs="Times New Roman"/>
          <w:sz w:val="24"/>
          <w:szCs w:val="24"/>
          <w:lang w:val="sr-Latn-RS"/>
        </w:rPr>
        <w:t>Poverioci čija su potraživanja manja od 50% potraživanja njihove klase</w:t>
      </w:r>
      <w:r>
        <w:rPr>
          <w:rFonts w:ascii="Times New Roman" w:hAnsi="Times New Roman" w:cs="Times New Roman"/>
          <w:sz w:val="24"/>
          <w:szCs w:val="24"/>
          <w:lang w:val="sr-Latn-RS"/>
        </w:rPr>
        <w:t xml:space="preserve"> čine manjinske poverioce. Ovi poverioci se namiruju na način i pod uslovima koji su prihvaćeni od strane poverilaca sa većinskim učešćem u njihovoj klasi i u situaciji da nisu učestvovali u glasanju za takvo namirenje, odnosno plan, ili da su glasali protiv usvajanja takvog plana.</w:t>
      </w:r>
      <w:r w:rsidR="00015DCC">
        <w:rPr>
          <w:rFonts w:ascii="Times New Roman" w:hAnsi="Times New Roman" w:cs="Times New Roman"/>
          <w:sz w:val="24"/>
          <w:szCs w:val="24"/>
          <w:lang w:val="sr-Latn-RS"/>
        </w:rPr>
        <w:t xml:space="preserve"> Samim tim, može se desiti da se glasovima većine usvoji plan reorganizacije kojim se poverioci u manjini stavljaju u neravnopravan položaj u odnosu na stanje u kome bi se našli da je stečaj okončan bankrotstvom.</w:t>
      </w:r>
    </w:p>
    <w:p w:rsidR="00375883" w:rsidRDefault="00375883" w:rsidP="00095928">
      <w:pPr>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Za razliku od Zakona o stečaju Republike Srpske, Zakon o stečaju RS nije predvideo zaštitu manjinskih poverilaca u postupku reorganizacije, što treba uzeti u obzir pri sledećim izmenama istog.</w:t>
      </w:r>
      <w:r w:rsidR="00CC7074">
        <w:rPr>
          <w:rFonts w:ascii="Times New Roman" w:hAnsi="Times New Roman" w:cs="Times New Roman"/>
          <w:sz w:val="24"/>
          <w:szCs w:val="24"/>
          <w:lang w:val="sr-Latn-RS"/>
        </w:rPr>
        <w:t xml:space="preserve"> Istina</w:t>
      </w:r>
      <w:r w:rsidR="00CC7074" w:rsidRPr="00537049">
        <w:rPr>
          <w:rFonts w:ascii="Times New Roman" w:hAnsi="Times New Roman" w:cs="Times New Roman"/>
          <w:sz w:val="24"/>
          <w:szCs w:val="24"/>
          <w:lang w:val="sr-Latn-RS"/>
        </w:rPr>
        <w:t>, oni mogu uložiti prigovor na usvojeni plan reorganizacije, ali odluka o tom prigovoru nije uslovljena postojanjem zakonskih pretpostav</w:t>
      </w:r>
      <w:r w:rsidR="0050522E" w:rsidRPr="00537049">
        <w:rPr>
          <w:rFonts w:ascii="Times New Roman" w:hAnsi="Times New Roman" w:cs="Times New Roman"/>
          <w:sz w:val="24"/>
          <w:szCs w:val="24"/>
          <w:lang w:val="sr-Latn-RS"/>
        </w:rPr>
        <w:t xml:space="preserve">ki za ocenu njegove osnovanosti - </w:t>
      </w:r>
      <w:r w:rsidR="00231A7A">
        <w:rPr>
          <w:rFonts w:ascii="Times New Roman" w:hAnsi="Times New Roman" w:cs="Times New Roman"/>
          <w:sz w:val="24"/>
          <w:szCs w:val="24"/>
          <w:lang w:val="sr-Latn-RS"/>
        </w:rPr>
        <w:t xml:space="preserve">sud </w:t>
      </w:r>
      <w:r w:rsidR="0050522E">
        <w:rPr>
          <w:rFonts w:ascii="Times New Roman" w:hAnsi="Times New Roman" w:cs="Times New Roman"/>
          <w:sz w:val="24"/>
          <w:szCs w:val="24"/>
          <w:lang w:val="sr-Latn-RS"/>
        </w:rPr>
        <w:t>se bavi pitanjem urednosti plana, ovlašćenim predlagačima, obaveznim elementima plana i rokovima.</w:t>
      </w:r>
    </w:p>
    <w:p w:rsidR="00CC7074" w:rsidRDefault="00CC7074" w:rsidP="00095928">
      <w:pPr>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Prema zakonskom rešenju Republike Srpske, najk</w:t>
      </w:r>
      <w:r w:rsidR="004B3B8B">
        <w:rPr>
          <w:rFonts w:ascii="Times New Roman" w:hAnsi="Times New Roman" w:cs="Times New Roman"/>
          <w:sz w:val="24"/>
          <w:szCs w:val="24"/>
          <w:lang w:val="sr-Latn-RS"/>
        </w:rPr>
        <w:t>a</w:t>
      </w:r>
      <w:r>
        <w:rPr>
          <w:rFonts w:ascii="Times New Roman" w:hAnsi="Times New Roman" w:cs="Times New Roman"/>
          <w:sz w:val="24"/>
          <w:szCs w:val="24"/>
          <w:lang w:val="sr-Latn-RS"/>
        </w:rPr>
        <w:t xml:space="preserve">snije na ročištu za glasanje o predloženom planu reorganizacije može manjinski poverilac uložiti prigovor, uz uslov da dokaže da je predloženim planom reorganizacije stavljen u lošiji položaj od onog u kome bi se našao da nema plana. Kako je teret dokazivanja ovakvog položaja na manjinskom poveriocu, ni ovaj mehanizam, tj. </w:t>
      </w:r>
      <w:r w:rsidR="0050522E">
        <w:rPr>
          <w:rFonts w:ascii="Times New Roman" w:hAnsi="Times New Roman" w:cs="Times New Roman"/>
          <w:sz w:val="24"/>
          <w:szCs w:val="24"/>
          <w:lang w:val="sr-Latn-RS"/>
        </w:rPr>
        <w:t>i</w:t>
      </w:r>
      <w:r>
        <w:rPr>
          <w:rFonts w:ascii="Times New Roman" w:hAnsi="Times New Roman" w:cs="Times New Roman"/>
          <w:sz w:val="24"/>
          <w:szCs w:val="24"/>
          <w:lang w:val="sr-Latn-RS"/>
        </w:rPr>
        <w:t>nstitut prigovora se ne pokazuje najadekvatnijim.</w:t>
      </w:r>
    </w:p>
    <w:p w:rsidR="000967B9" w:rsidRDefault="000967B9" w:rsidP="000967B9">
      <w:pPr>
        <w:spacing w:after="0"/>
        <w:ind w:firstLine="720"/>
        <w:jc w:val="both"/>
        <w:rPr>
          <w:rFonts w:ascii="Times New Roman" w:hAnsi="Times New Roman" w:cs="Times New Roman"/>
          <w:sz w:val="24"/>
          <w:szCs w:val="24"/>
          <w:lang w:val="sr-Latn-RS"/>
        </w:rPr>
      </w:pPr>
    </w:p>
    <w:p w:rsidR="00A97B36" w:rsidRDefault="00A97B36" w:rsidP="000967B9">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Intencija našeg zakonodavca</w:t>
      </w:r>
      <w:r w:rsidR="000967B9">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dakle</w:t>
      </w:r>
      <w:r w:rsidR="000967B9">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treba da ide u pravcu obezbeđenja zaštite prava manjinskih poverilaca, i to u smislu:</w:t>
      </w:r>
    </w:p>
    <w:p w:rsidR="00A97B36" w:rsidRDefault="00A52B57" w:rsidP="00095928">
      <w:pPr>
        <w:pStyle w:val="ListParagraph"/>
        <w:numPr>
          <w:ilvl w:val="0"/>
          <w:numId w:val="16"/>
        </w:numPr>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Odbačaja predloženog plana po službenoj dužnosti ili prigovoru/primedbi  oštećenog poverioca</w:t>
      </w:r>
      <w:r w:rsidR="00A97B36">
        <w:rPr>
          <w:rFonts w:ascii="Times New Roman" w:hAnsi="Times New Roman" w:cs="Times New Roman"/>
          <w:sz w:val="24"/>
          <w:szCs w:val="24"/>
          <w:lang w:val="sr-Latn-RS"/>
        </w:rPr>
        <w:t>,</w:t>
      </w:r>
    </w:p>
    <w:p w:rsidR="00A97B36" w:rsidRDefault="00A52B57" w:rsidP="00095928">
      <w:pPr>
        <w:pStyle w:val="ListParagraph"/>
        <w:numPr>
          <w:ilvl w:val="0"/>
          <w:numId w:val="16"/>
        </w:numPr>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Oglašavanja ništavim usvojen</w:t>
      </w:r>
      <w:r w:rsidR="000967B9">
        <w:rPr>
          <w:rFonts w:ascii="Times New Roman" w:hAnsi="Times New Roman" w:cs="Times New Roman"/>
          <w:sz w:val="24"/>
          <w:szCs w:val="24"/>
          <w:lang w:val="sr-Latn-RS"/>
        </w:rPr>
        <w:t>og</w:t>
      </w:r>
      <w:r>
        <w:rPr>
          <w:rFonts w:ascii="Times New Roman" w:hAnsi="Times New Roman" w:cs="Times New Roman"/>
          <w:sz w:val="24"/>
          <w:szCs w:val="24"/>
          <w:lang w:val="sr-Latn-RS"/>
        </w:rPr>
        <w:t xml:space="preserve"> plan</w:t>
      </w:r>
      <w:r w:rsidR="000967B9">
        <w:rPr>
          <w:rFonts w:ascii="Times New Roman" w:hAnsi="Times New Roman" w:cs="Times New Roman"/>
          <w:sz w:val="24"/>
          <w:szCs w:val="24"/>
          <w:lang w:val="sr-Latn-RS"/>
        </w:rPr>
        <w:t>a</w:t>
      </w:r>
      <w:r>
        <w:rPr>
          <w:rFonts w:ascii="Times New Roman" w:hAnsi="Times New Roman" w:cs="Times New Roman"/>
          <w:sz w:val="24"/>
          <w:szCs w:val="24"/>
          <w:lang w:val="sr-Latn-RS"/>
        </w:rPr>
        <w:t xml:space="preserve"> reorganizacije suprotno načelu jednakog pravnog položaja svih pripadnika iste klase.</w:t>
      </w:r>
    </w:p>
    <w:p w:rsidR="00A97B36" w:rsidRDefault="00A97B36" w:rsidP="00095928">
      <w:pPr>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Odstupanje od tog pravila može se dopustiti samo uz izričitu saglasnost poverioca čija su prava povređena planom reorganizacije.</w:t>
      </w:r>
    </w:p>
    <w:p w:rsidR="000967B9" w:rsidRDefault="000967B9" w:rsidP="00095928">
      <w:pPr>
        <w:spacing w:after="0"/>
        <w:jc w:val="both"/>
        <w:rPr>
          <w:rFonts w:ascii="Times New Roman" w:hAnsi="Times New Roman" w:cs="Times New Roman"/>
          <w:sz w:val="24"/>
          <w:szCs w:val="24"/>
          <w:lang w:val="sr-Latn-RS"/>
        </w:rPr>
      </w:pPr>
    </w:p>
    <w:p w:rsidR="0050522E" w:rsidRDefault="00A52B57" w:rsidP="000967B9">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Postupak po prigovoru da je planom reorganizacije manjinskom</w:t>
      </w:r>
      <w:r w:rsidR="0050522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poveriocu pogoršan položaj mora biti detaljno propisan u smislu određivanja objektivnih merila i kriterijuma, čije postojanje mora dokazati sam predlagač plana. On, naime, mora pružiti relevantne ekonomske pokazatelje da se predloženim planom poboljšava imovinsko pravni položaj svim poveriocima, odnosno da se nijednom poveriocu protiv njegove volje taj položaj ne pogoršava u odnosu na onaj u kome bi se našao u slučaju da se stečaj okonča bankrotstvom. </w:t>
      </w:r>
      <w:r w:rsidR="00212AE0">
        <w:rPr>
          <w:rFonts w:ascii="Times New Roman" w:hAnsi="Times New Roman" w:cs="Times New Roman"/>
          <w:sz w:val="24"/>
          <w:szCs w:val="24"/>
          <w:lang w:val="sr-Latn-RS"/>
        </w:rPr>
        <w:t>Presudna je svakako uloga stečajnog sudije, koji u postupku ocene urednosti i dopuštenosti predloženog plana reorganizacije donosi rešenje sa stanovišta zakonom propisanih kriterijuma za formiranje poverilačkih klasa.</w:t>
      </w:r>
      <w:r w:rsidR="0050522E">
        <w:rPr>
          <w:rStyle w:val="FootnoteReference"/>
          <w:rFonts w:ascii="Times New Roman" w:hAnsi="Times New Roman" w:cs="Times New Roman"/>
          <w:sz w:val="24"/>
          <w:szCs w:val="24"/>
          <w:lang w:val="sr-Latn-RS"/>
        </w:rPr>
        <w:footnoteReference w:id="15"/>
      </w:r>
      <w:r w:rsidR="00212AE0">
        <w:rPr>
          <w:rFonts w:ascii="Times New Roman" w:hAnsi="Times New Roman" w:cs="Times New Roman"/>
          <w:sz w:val="24"/>
          <w:szCs w:val="24"/>
          <w:lang w:val="sr-Latn-RS"/>
        </w:rPr>
        <w:t xml:space="preserve"> </w:t>
      </w:r>
    </w:p>
    <w:p w:rsidR="0050522E" w:rsidRDefault="0050522E" w:rsidP="00095928">
      <w:pPr>
        <w:spacing w:after="0"/>
        <w:jc w:val="both"/>
        <w:rPr>
          <w:rFonts w:ascii="Times New Roman" w:hAnsi="Times New Roman" w:cs="Times New Roman"/>
          <w:sz w:val="24"/>
          <w:szCs w:val="24"/>
          <w:lang w:val="sr-Latn-RS"/>
        </w:rPr>
      </w:pPr>
    </w:p>
    <w:p w:rsidR="00451D1D" w:rsidRDefault="00451D1D" w:rsidP="0050522E">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U svetlu razlikovanja prava i interesa, te uticaja manjinskih i većinskih poverilaca, potrebno je ukazati i na </w:t>
      </w:r>
      <w:r w:rsidRPr="000547FB">
        <w:rPr>
          <w:rFonts w:ascii="Times New Roman" w:hAnsi="Times New Roman" w:cs="Times New Roman"/>
          <w:sz w:val="24"/>
          <w:szCs w:val="24"/>
          <w:lang w:val="sr-Latn-RS"/>
        </w:rPr>
        <w:t>Odgovor utvrđen na sednicama Odeljenja za privredne sporove Višeg trgovinskog suda od 28.10.2009. i 24.</w:t>
      </w:r>
      <w:r>
        <w:rPr>
          <w:rFonts w:ascii="Times New Roman" w:hAnsi="Times New Roman" w:cs="Times New Roman"/>
          <w:sz w:val="24"/>
          <w:szCs w:val="24"/>
          <w:lang w:val="sr-Latn-RS"/>
        </w:rPr>
        <w:t>11.2009. godine</w:t>
      </w:r>
      <w:r w:rsidRPr="000547FB">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w:t>
      </w:r>
      <w:r w:rsidRPr="000547FB">
        <w:rPr>
          <w:rFonts w:ascii="Times New Roman" w:hAnsi="Times New Roman" w:cs="Times New Roman"/>
          <w:sz w:val="24"/>
          <w:szCs w:val="24"/>
          <w:lang w:val="sr-Latn-RS"/>
        </w:rPr>
        <w:t>Naslove priredio dr Vladimir Kozar</w:t>
      </w:r>
      <w:r>
        <w:rPr>
          <w:rFonts w:ascii="Times New Roman" w:hAnsi="Times New Roman" w:cs="Times New Roman"/>
          <w:sz w:val="24"/>
          <w:szCs w:val="24"/>
          <w:lang w:val="sr-Latn-RS"/>
        </w:rPr>
        <w:t>).</w:t>
      </w:r>
    </w:p>
    <w:p w:rsidR="0050522E" w:rsidRDefault="0050522E" w:rsidP="00095928">
      <w:pPr>
        <w:spacing w:after="0"/>
        <w:jc w:val="both"/>
        <w:rPr>
          <w:rFonts w:ascii="Times New Roman" w:hAnsi="Times New Roman" w:cs="Times New Roman"/>
          <w:sz w:val="24"/>
          <w:szCs w:val="24"/>
          <w:lang w:val="sr-Latn-RS"/>
        </w:rPr>
      </w:pPr>
    </w:p>
    <w:p w:rsidR="00D3379F" w:rsidRDefault="0050522E" w:rsidP="0050522E">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w:t>
      </w:r>
      <w:r w:rsidR="00D3379F" w:rsidRPr="000547FB">
        <w:rPr>
          <w:rFonts w:ascii="Times New Roman" w:hAnsi="Times New Roman" w:cs="Times New Roman"/>
          <w:sz w:val="24"/>
          <w:szCs w:val="24"/>
          <w:lang w:val="sr-Latn-RS"/>
        </w:rPr>
        <w:t>Nema zakonskih smetnji da se u izmenjenom planu reorganizacije ponude nepovoljniji uslovi izmirenja dugova u odnosu na ranije usvojeni plan reorganizacije bez obzira što poverilac koji je u međuvremenu otkupio</w:t>
      </w:r>
      <w:r w:rsidR="000373FD" w:rsidRPr="000547FB">
        <w:rPr>
          <w:rFonts w:ascii="Times New Roman" w:hAnsi="Times New Roman" w:cs="Times New Roman"/>
          <w:sz w:val="24"/>
          <w:szCs w:val="24"/>
          <w:lang w:val="sr-Latn-RS"/>
        </w:rPr>
        <w:t xml:space="preserve"> potraživanje od nekih poverilaca postaje većinski poverilac i glasanjem za izmenjeni plan u znatnoj meri smanjuje potraživanje preostalih poverilaca. Ovakav zaključak proizlazi iz odredbe člana 132. stav 2. </w:t>
      </w:r>
      <w:r w:rsidR="002C2093">
        <w:rPr>
          <w:rFonts w:ascii="Times New Roman" w:hAnsi="Times New Roman" w:cs="Times New Roman"/>
          <w:sz w:val="24"/>
          <w:szCs w:val="24"/>
          <w:lang w:val="sr-Latn-RS"/>
        </w:rPr>
        <w:t>Z</w:t>
      </w:r>
      <w:r w:rsidR="000373FD" w:rsidRPr="000547FB">
        <w:rPr>
          <w:rFonts w:ascii="Times New Roman" w:hAnsi="Times New Roman" w:cs="Times New Roman"/>
          <w:sz w:val="24"/>
          <w:szCs w:val="24"/>
          <w:lang w:val="sr-Latn-RS"/>
        </w:rPr>
        <w:t>akona o stečajnom postupku, kojom je propisano da se usvojeni plan reorganizacije može menjati pod istim uslovima i na isti način na koji je i donet.</w:t>
      </w:r>
      <w:r>
        <w:rPr>
          <w:rFonts w:ascii="Times New Roman" w:hAnsi="Times New Roman" w:cs="Times New Roman"/>
          <w:sz w:val="24"/>
          <w:szCs w:val="24"/>
          <w:lang w:val="sr-Latn-RS"/>
        </w:rPr>
        <w:t>“</w:t>
      </w:r>
    </w:p>
    <w:p w:rsidR="000967B9" w:rsidRDefault="000967B9" w:rsidP="004F0509">
      <w:pPr>
        <w:spacing w:after="0"/>
        <w:ind w:firstLine="720"/>
        <w:jc w:val="both"/>
        <w:rPr>
          <w:rFonts w:ascii="Times New Roman" w:hAnsi="Times New Roman" w:cs="Times New Roman"/>
          <w:sz w:val="24"/>
          <w:szCs w:val="24"/>
          <w:lang w:val="sr-Latn-RS"/>
        </w:rPr>
      </w:pPr>
    </w:p>
    <w:p w:rsidR="00DE787C" w:rsidRPr="000967B9" w:rsidRDefault="00DE787C" w:rsidP="004F0509">
      <w:pPr>
        <w:spacing w:after="0"/>
        <w:ind w:firstLine="720"/>
        <w:jc w:val="both"/>
        <w:rPr>
          <w:rFonts w:ascii="Times New Roman" w:hAnsi="Times New Roman" w:cs="Times New Roman"/>
          <w:i/>
          <w:sz w:val="24"/>
          <w:szCs w:val="24"/>
          <w:u w:val="single"/>
          <w:lang w:val="sr-Latn-RS"/>
        </w:rPr>
      </w:pPr>
      <w:r w:rsidRPr="000967B9">
        <w:rPr>
          <w:rFonts w:ascii="Times New Roman" w:hAnsi="Times New Roman" w:cs="Times New Roman"/>
          <w:i/>
          <w:sz w:val="24"/>
          <w:szCs w:val="24"/>
          <w:u w:val="single"/>
          <w:lang w:val="sr-Latn-RS"/>
        </w:rPr>
        <w:t>Ukoliko se kao kriterijum posmatra postojanje uslova za priznanje potraživanja</w:t>
      </w:r>
      <w:r w:rsidR="00C44B34" w:rsidRPr="000967B9">
        <w:rPr>
          <w:rFonts w:ascii="Times New Roman" w:hAnsi="Times New Roman" w:cs="Times New Roman"/>
          <w:i/>
          <w:sz w:val="24"/>
          <w:szCs w:val="24"/>
          <w:u w:val="single"/>
          <w:lang w:val="sr-Latn-RS"/>
        </w:rPr>
        <w:t>,</w:t>
      </w:r>
      <w:r w:rsidRPr="000967B9">
        <w:rPr>
          <w:rFonts w:ascii="Times New Roman" w:hAnsi="Times New Roman" w:cs="Times New Roman"/>
          <w:i/>
          <w:sz w:val="24"/>
          <w:szCs w:val="24"/>
          <w:u w:val="single"/>
          <w:lang w:val="sr-Latn-RS"/>
        </w:rPr>
        <w:t xml:space="preserve"> </w:t>
      </w:r>
      <w:r w:rsidR="004F0509" w:rsidRPr="000967B9">
        <w:rPr>
          <w:rFonts w:ascii="Times New Roman" w:hAnsi="Times New Roman" w:cs="Times New Roman"/>
          <w:i/>
          <w:sz w:val="24"/>
          <w:szCs w:val="24"/>
          <w:u w:val="single"/>
          <w:lang w:val="sr-Latn-RS"/>
        </w:rPr>
        <w:t>razlikujemo:</w:t>
      </w:r>
    </w:p>
    <w:p w:rsidR="004F0509" w:rsidRDefault="004F0509" w:rsidP="004F0509">
      <w:pPr>
        <w:spacing w:after="0"/>
        <w:ind w:firstLine="720"/>
        <w:jc w:val="both"/>
        <w:rPr>
          <w:rFonts w:ascii="Times New Roman" w:hAnsi="Times New Roman" w:cs="Times New Roman"/>
          <w:sz w:val="24"/>
          <w:szCs w:val="24"/>
          <w:lang w:val="sr-Latn-RS"/>
        </w:rPr>
      </w:pPr>
    </w:p>
    <w:p w:rsidR="004C5D20" w:rsidRPr="000547FB" w:rsidRDefault="004C5D20" w:rsidP="00095928">
      <w:pPr>
        <w:pStyle w:val="ListParagraph"/>
        <w:numPr>
          <w:ilvl w:val="0"/>
          <w:numId w:val="5"/>
        </w:numPr>
        <w:spacing w:after="0"/>
        <w:jc w:val="both"/>
        <w:rPr>
          <w:rFonts w:ascii="Times New Roman" w:hAnsi="Times New Roman" w:cs="Times New Roman"/>
          <w:sz w:val="24"/>
          <w:szCs w:val="24"/>
          <w:lang w:val="sr-Latn-RS"/>
        </w:rPr>
      </w:pPr>
      <w:r w:rsidRPr="004F0509">
        <w:rPr>
          <w:rFonts w:ascii="Times New Roman" w:hAnsi="Times New Roman" w:cs="Times New Roman"/>
          <w:b/>
          <w:sz w:val="24"/>
          <w:szCs w:val="24"/>
          <w:lang w:val="sr-Latn-RS"/>
        </w:rPr>
        <w:t>Poveri</w:t>
      </w:r>
      <w:r w:rsidR="00DE787C" w:rsidRPr="004F0509">
        <w:rPr>
          <w:rFonts w:ascii="Times New Roman" w:hAnsi="Times New Roman" w:cs="Times New Roman"/>
          <w:b/>
          <w:sz w:val="24"/>
          <w:szCs w:val="24"/>
          <w:lang w:val="sr-Latn-RS"/>
        </w:rPr>
        <w:t>o</w:t>
      </w:r>
      <w:r w:rsidRPr="004F0509">
        <w:rPr>
          <w:rFonts w:ascii="Times New Roman" w:hAnsi="Times New Roman" w:cs="Times New Roman"/>
          <w:b/>
          <w:sz w:val="24"/>
          <w:szCs w:val="24"/>
          <w:lang w:val="sr-Latn-RS"/>
        </w:rPr>
        <w:t>c</w:t>
      </w:r>
      <w:r w:rsidR="00DE787C" w:rsidRPr="004F0509">
        <w:rPr>
          <w:rFonts w:ascii="Times New Roman" w:hAnsi="Times New Roman" w:cs="Times New Roman"/>
          <w:b/>
          <w:sz w:val="24"/>
          <w:szCs w:val="24"/>
          <w:lang w:val="sr-Latn-RS"/>
        </w:rPr>
        <w:t>e</w:t>
      </w:r>
      <w:r w:rsidRPr="004F0509">
        <w:rPr>
          <w:rFonts w:ascii="Times New Roman" w:hAnsi="Times New Roman" w:cs="Times New Roman"/>
          <w:b/>
          <w:sz w:val="24"/>
          <w:szCs w:val="24"/>
          <w:lang w:val="sr-Latn-RS"/>
        </w:rPr>
        <w:t xml:space="preserve"> sa priznatim </w:t>
      </w:r>
      <w:r w:rsidR="00DE787C" w:rsidRPr="004F0509">
        <w:rPr>
          <w:rFonts w:ascii="Times New Roman" w:hAnsi="Times New Roman" w:cs="Times New Roman"/>
          <w:b/>
          <w:sz w:val="24"/>
          <w:szCs w:val="24"/>
          <w:lang w:val="sr-Latn-RS"/>
        </w:rPr>
        <w:t xml:space="preserve">potraživanjem pod </w:t>
      </w:r>
      <w:r w:rsidRPr="004F0509">
        <w:rPr>
          <w:rFonts w:ascii="Times New Roman" w:hAnsi="Times New Roman" w:cs="Times New Roman"/>
          <w:b/>
          <w:sz w:val="24"/>
          <w:szCs w:val="24"/>
          <w:lang w:val="sr-Latn-RS"/>
        </w:rPr>
        <w:t>odložnim uslovom</w:t>
      </w:r>
      <w:r w:rsidR="004F0509">
        <w:rPr>
          <w:rFonts w:ascii="Times New Roman" w:hAnsi="Times New Roman" w:cs="Times New Roman"/>
          <w:sz w:val="24"/>
          <w:szCs w:val="24"/>
          <w:lang w:val="sr-Latn-RS"/>
        </w:rPr>
        <w:t xml:space="preserve"> i </w:t>
      </w:r>
    </w:p>
    <w:p w:rsidR="004C5D20" w:rsidRDefault="00DE787C" w:rsidP="00095928">
      <w:pPr>
        <w:pStyle w:val="ListParagraph"/>
        <w:numPr>
          <w:ilvl w:val="0"/>
          <w:numId w:val="5"/>
        </w:numPr>
        <w:spacing w:after="0"/>
        <w:jc w:val="both"/>
        <w:rPr>
          <w:rFonts w:ascii="Times New Roman" w:hAnsi="Times New Roman" w:cs="Times New Roman"/>
          <w:sz w:val="24"/>
          <w:szCs w:val="24"/>
          <w:lang w:val="sr-Latn-RS"/>
        </w:rPr>
      </w:pPr>
      <w:r w:rsidRPr="004F0509">
        <w:rPr>
          <w:rFonts w:ascii="Times New Roman" w:hAnsi="Times New Roman" w:cs="Times New Roman"/>
          <w:b/>
          <w:sz w:val="24"/>
          <w:szCs w:val="24"/>
          <w:lang w:val="sr-Latn-RS"/>
        </w:rPr>
        <w:t>P</w:t>
      </w:r>
      <w:r w:rsidR="004C5D20" w:rsidRPr="004F0509">
        <w:rPr>
          <w:rFonts w:ascii="Times New Roman" w:hAnsi="Times New Roman" w:cs="Times New Roman"/>
          <w:b/>
          <w:sz w:val="24"/>
          <w:szCs w:val="24"/>
          <w:lang w:val="sr-Latn-RS"/>
        </w:rPr>
        <w:t>overi</w:t>
      </w:r>
      <w:r w:rsidRPr="004F0509">
        <w:rPr>
          <w:rFonts w:ascii="Times New Roman" w:hAnsi="Times New Roman" w:cs="Times New Roman"/>
          <w:b/>
          <w:sz w:val="24"/>
          <w:szCs w:val="24"/>
          <w:lang w:val="sr-Latn-RS"/>
        </w:rPr>
        <w:t>o</w:t>
      </w:r>
      <w:r w:rsidR="004C5D20" w:rsidRPr="004F0509">
        <w:rPr>
          <w:rFonts w:ascii="Times New Roman" w:hAnsi="Times New Roman" w:cs="Times New Roman"/>
          <w:b/>
          <w:sz w:val="24"/>
          <w:szCs w:val="24"/>
          <w:lang w:val="sr-Latn-RS"/>
        </w:rPr>
        <w:t>c</w:t>
      </w:r>
      <w:r w:rsidRPr="004F0509">
        <w:rPr>
          <w:rFonts w:ascii="Times New Roman" w:hAnsi="Times New Roman" w:cs="Times New Roman"/>
          <w:b/>
          <w:sz w:val="24"/>
          <w:szCs w:val="24"/>
          <w:lang w:val="sr-Latn-RS"/>
        </w:rPr>
        <w:t>e</w:t>
      </w:r>
      <w:r w:rsidR="004C5D20" w:rsidRPr="004F0509">
        <w:rPr>
          <w:rFonts w:ascii="Times New Roman" w:hAnsi="Times New Roman" w:cs="Times New Roman"/>
          <w:b/>
          <w:sz w:val="24"/>
          <w:szCs w:val="24"/>
          <w:lang w:val="sr-Latn-RS"/>
        </w:rPr>
        <w:t xml:space="preserve"> čije potraživanja nije uslovljeno</w:t>
      </w:r>
      <w:r w:rsidRPr="004F0509">
        <w:rPr>
          <w:rFonts w:ascii="Times New Roman" w:hAnsi="Times New Roman" w:cs="Times New Roman"/>
          <w:b/>
          <w:sz w:val="24"/>
          <w:szCs w:val="24"/>
          <w:lang w:val="sr-Latn-RS"/>
        </w:rPr>
        <w:t xml:space="preserve"> nastupanjem</w:t>
      </w:r>
      <w:r w:rsidR="00C44B34" w:rsidRPr="004F0509">
        <w:rPr>
          <w:rFonts w:ascii="Times New Roman" w:hAnsi="Times New Roman" w:cs="Times New Roman"/>
          <w:b/>
          <w:sz w:val="24"/>
          <w:szCs w:val="24"/>
          <w:lang w:val="sr-Latn-RS"/>
        </w:rPr>
        <w:t xml:space="preserve"> neizvesne činjenice</w:t>
      </w:r>
      <w:r>
        <w:rPr>
          <w:rFonts w:ascii="Times New Roman" w:hAnsi="Times New Roman" w:cs="Times New Roman"/>
          <w:sz w:val="24"/>
          <w:szCs w:val="24"/>
          <w:lang w:val="sr-Latn-RS"/>
        </w:rPr>
        <w:t>.</w:t>
      </w:r>
    </w:p>
    <w:p w:rsidR="004F0509" w:rsidRPr="000547FB" w:rsidRDefault="004F0509" w:rsidP="004F0509">
      <w:pPr>
        <w:pStyle w:val="ListParagraph"/>
        <w:spacing w:after="0"/>
        <w:jc w:val="both"/>
        <w:rPr>
          <w:rFonts w:ascii="Times New Roman" w:hAnsi="Times New Roman" w:cs="Times New Roman"/>
          <w:sz w:val="24"/>
          <w:szCs w:val="24"/>
          <w:lang w:val="sr-Latn-RS"/>
        </w:rPr>
      </w:pPr>
    </w:p>
    <w:p w:rsidR="00E277FF" w:rsidRPr="000547FB" w:rsidRDefault="00DE787C" w:rsidP="000967B9">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Značaj naveden</w:t>
      </w:r>
      <w:r w:rsidR="004F0509">
        <w:rPr>
          <w:rFonts w:ascii="Times New Roman" w:hAnsi="Times New Roman" w:cs="Times New Roman"/>
          <w:sz w:val="24"/>
          <w:szCs w:val="24"/>
          <w:lang w:val="sr-Latn-RS"/>
        </w:rPr>
        <w:t>og</w:t>
      </w:r>
      <w:r>
        <w:rPr>
          <w:rFonts w:ascii="Times New Roman" w:hAnsi="Times New Roman" w:cs="Times New Roman"/>
          <w:sz w:val="24"/>
          <w:szCs w:val="24"/>
          <w:lang w:val="sr-Latn-RS"/>
        </w:rPr>
        <w:t xml:space="preserve"> </w:t>
      </w:r>
      <w:r w:rsidR="004F0509">
        <w:rPr>
          <w:rFonts w:ascii="Times New Roman" w:hAnsi="Times New Roman" w:cs="Times New Roman"/>
          <w:sz w:val="24"/>
          <w:szCs w:val="24"/>
          <w:lang w:val="sr-Latn-RS"/>
        </w:rPr>
        <w:t>r</w:t>
      </w:r>
      <w:r>
        <w:rPr>
          <w:rFonts w:ascii="Times New Roman" w:hAnsi="Times New Roman" w:cs="Times New Roman"/>
          <w:sz w:val="24"/>
          <w:szCs w:val="24"/>
          <w:lang w:val="sr-Latn-RS"/>
        </w:rPr>
        <w:t>azlikovanja ogleda se u sledećem. Naime, p</w:t>
      </w:r>
      <w:r w:rsidR="00E277FF" w:rsidRPr="000547FB">
        <w:rPr>
          <w:rFonts w:ascii="Times New Roman" w:hAnsi="Times New Roman" w:cs="Times New Roman"/>
          <w:sz w:val="24"/>
          <w:szCs w:val="24"/>
          <w:lang w:val="sr-Latn-RS"/>
        </w:rPr>
        <w:t xml:space="preserve">overilac sa </w:t>
      </w:r>
      <w:r w:rsidR="00E277FF" w:rsidRPr="00642A12">
        <w:rPr>
          <w:rFonts w:ascii="Times New Roman" w:hAnsi="Times New Roman" w:cs="Times New Roman"/>
          <w:sz w:val="24"/>
          <w:szCs w:val="24"/>
          <w:lang w:val="sr-Latn-RS"/>
        </w:rPr>
        <w:t xml:space="preserve">priznatim </w:t>
      </w:r>
      <w:r w:rsidR="00642A12" w:rsidRPr="00642A12">
        <w:rPr>
          <w:rFonts w:ascii="Times New Roman" w:hAnsi="Times New Roman" w:cs="Times New Roman"/>
          <w:sz w:val="24"/>
          <w:szCs w:val="24"/>
          <w:lang w:val="sr-Latn-RS"/>
        </w:rPr>
        <w:t xml:space="preserve">potraživanjem pod </w:t>
      </w:r>
      <w:r w:rsidR="00E277FF" w:rsidRPr="00642A12">
        <w:rPr>
          <w:rFonts w:ascii="Times New Roman" w:hAnsi="Times New Roman" w:cs="Times New Roman"/>
          <w:sz w:val="24"/>
          <w:szCs w:val="24"/>
          <w:lang w:val="sr-Latn-RS"/>
        </w:rPr>
        <w:t>odložnim uslovom</w:t>
      </w:r>
      <w:r w:rsidR="00E277FF" w:rsidRPr="000547FB">
        <w:rPr>
          <w:rFonts w:ascii="Times New Roman" w:hAnsi="Times New Roman" w:cs="Times New Roman"/>
          <w:sz w:val="24"/>
          <w:szCs w:val="24"/>
          <w:lang w:val="sr-Latn-RS"/>
        </w:rPr>
        <w:t xml:space="preserve">, pod određenim okolnostima, može glasati o Planu reorganizacije u posebnoj klasi u koju su razvrstani </w:t>
      </w:r>
      <w:r w:rsidR="00E277FF" w:rsidRPr="004F0509">
        <w:rPr>
          <w:rFonts w:ascii="Times New Roman" w:hAnsi="Times New Roman" w:cs="Times New Roman"/>
          <w:sz w:val="24"/>
          <w:szCs w:val="24"/>
          <w:lang w:val="sr-Latn-RS"/>
        </w:rPr>
        <w:t>razlučni</w:t>
      </w:r>
      <w:r w:rsidR="00E277FF" w:rsidRPr="000547FB">
        <w:rPr>
          <w:rFonts w:ascii="Times New Roman" w:hAnsi="Times New Roman" w:cs="Times New Roman"/>
          <w:sz w:val="24"/>
          <w:szCs w:val="24"/>
          <w:lang w:val="sr-Latn-RS"/>
        </w:rPr>
        <w:t xml:space="preserve"> poverioci</w:t>
      </w:r>
      <w:r>
        <w:rPr>
          <w:rFonts w:ascii="Times New Roman" w:hAnsi="Times New Roman" w:cs="Times New Roman"/>
          <w:sz w:val="24"/>
          <w:szCs w:val="24"/>
          <w:lang w:val="sr-Latn-RS"/>
        </w:rPr>
        <w:t>, dok poverilac sa priznatim potraživanjem ima pravo glasa bez ikakvih ograničenja (izuzev ako spada u grupu založnih poverilaca, povezanih lica, odnosno poverilaca čije je namirenje u celosti predviđeno planom)</w:t>
      </w:r>
      <w:r w:rsidR="00E277FF" w:rsidRPr="000547FB">
        <w:rPr>
          <w:rFonts w:ascii="Times New Roman" w:hAnsi="Times New Roman" w:cs="Times New Roman"/>
          <w:sz w:val="24"/>
          <w:szCs w:val="24"/>
          <w:lang w:val="sr-Latn-RS"/>
        </w:rPr>
        <w:t>.</w:t>
      </w:r>
    </w:p>
    <w:p w:rsidR="000967B9" w:rsidRDefault="000967B9" w:rsidP="00095928">
      <w:pPr>
        <w:spacing w:after="0"/>
        <w:jc w:val="both"/>
        <w:rPr>
          <w:rFonts w:ascii="Times New Roman" w:hAnsi="Times New Roman" w:cs="Times New Roman"/>
          <w:sz w:val="24"/>
          <w:szCs w:val="24"/>
          <w:lang w:val="sr-Latn-RS"/>
        </w:rPr>
      </w:pPr>
    </w:p>
    <w:p w:rsidR="00546445" w:rsidRPr="000547FB" w:rsidRDefault="00546445" w:rsidP="000967B9">
      <w:pPr>
        <w:spacing w:after="0"/>
        <w:ind w:firstLine="72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 xml:space="preserve">Naime, poverilac koji je zaključio neki pravni posao sa stečajnim dužnikom pod odložnim uslovom i koji je to pravo obezbedio </w:t>
      </w:r>
      <w:r w:rsidR="00642A12" w:rsidRPr="004F0509">
        <w:rPr>
          <w:rFonts w:ascii="Times New Roman" w:hAnsi="Times New Roman" w:cs="Times New Roman"/>
          <w:sz w:val="24"/>
          <w:szCs w:val="24"/>
          <w:lang w:val="sr-Latn-RS"/>
        </w:rPr>
        <w:t xml:space="preserve">ručnom </w:t>
      </w:r>
      <w:r w:rsidRPr="004F0509">
        <w:rPr>
          <w:rFonts w:ascii="Times New Roman" w:hAnsi="Times New Roman" w:cs="Times New Roman"/>
          <w:sz w:val="24"/>
          <w:szCs w:val="24"/>
          <w:lang w:val="sr-Latn-RS"/>
        </w:rPr>
        <w:t>zalogom</w:t>
      </w:r>
      <w:r w:rsidRPr="000547FB">
        <w:rPr>
          <w:rFonts w:ascii="Times New Roman" w:hAnsi="Times New Roman" w:cs="Times New Roman"/>
          <w:sz w:val="24"/>
          <w:szCs w:val="24"/>
          <w:lang w:val="sr-Latn-RS"/>
        </w:rPr>
        <w:t xml:space="preserve"> ili hipotekom, će imati svojstvo poverioca na ro</w:t>
      </w:r>
      <w:r w:rsidR="000967B9">
        <w:rPr>
          <w:rFonts w:ascii="Times New Roman" w:hAnsi="Times New Roman" w:cs="Times New Roman"/>
          <w:sz w:val="24"/>
          <w:szCs w:val="24"/>
          <w:lang w:val="sr-Latn-RS"/>
        </w:rPr>
        <w:t>č</w:t>
      </w:r>
      <w:r w:rsidRPr="000547FB">
        <w:rPr>
          <w:rFonts w:ascii="Times New Roman" w:hAnsi="Times New Roman" w:cs="Times New Roman"/>
          <w:sz w:val="24"/>
          <w:szCs w:val="24"/>
          <w:lang w:val="sr-Latn-RS"/>
        </w:rPr>
        <w:t>ištu za glasanje o Planu reorganizacije, ako do dana glasanja bude ispunjen odložni uslov.</w:t>
      </w:r>
    </w:p>
    <w:p w:rsidR="00546445" w:rsidRDefault="00546445" w:rsidP="000967B9">
      <w:pPr>
        <w:spacing w:after="0"/>
        <w:ind w:firstLine="72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Poverilac obezbeđenog uslovnog potraživanja stoga nema status poverioca, pa ni razlučnog poverioca</w:t>
      </w:r>
      <w:r w:rsidR="004F0509">
        <w:rPr>
          <w:rFonts w:ascii="Times New Roman" w:hAnsi="Times New Roman" w:cs="Times New Roman"/>
          <w:sz w:val="24"/>
          <w:szCs w:val="24"/>
          <w:lang w:val="sr-Latn-RS"/>
        </w:rPr>
        <w:t>,</w:t>
      </w:r>
      <w:r w:rsidRPr="000547FB">
        <w:rPr>
          <w:rFonts w:ascii="Times New Roman" w:hAnsi="Times New Roman" w:cs="Times New Roman"/>
          <w:sz w:val="24"/>
          <w:szCs w:val="24"/>
          <w:lang w:val="sr-Latn-RS"/>
        </w:rPr>
        <w:t xml:space="preserve"> prilikom glasanja o Planu reorganizacije, ako se do tog momenta ne ostvari odložni uslov.</w:t>
      </w:r>
    </w:p>
    <w:p w:rsidR="000967B9" w:rsidRPr="000547FB" w:rsidRDefault="000967B9" w:rsidP="000967B9">
      <w:pPr>
        <w:spacing w:after="0"/>
        <w:ind w:firstLine="720"/>
        <w:jc w:val="both"/>
        <w:rPr>
          <w:rFonts w:ascii="Times New Roman" w:hAnsi="Times New Roman" w:cs="Times New Roman"/>
          <w:sz w:val="24"/>
          <w:szCs w:val="24"/>
          <w:lang w:val="sr-Latn-RS"/>
        </w:rPr>
      </w:pPr>
    </w:p>
    <w:p w:rsidR="002232FC" w:rsidRPr="000547FB" w:rsidRDefault="00546445" w:rsidP="008339B3">
      <w:pPr>
        <w:spacing w:after="0"/>
        <w:ind w:firstLine="72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Zakon o obligacionim odnosima, u članu 74. stav 1. i 2</w:t>
      </w:r>
      <w:r w:rsidR="00BB6AE7" w:rsidRPr="000547FB">
        <w:rPr>
          <w:rFonts w:ascii="Times New Roman" w:hAnsi="Times New Roman" w:cs="Times New Roman"/>
          <w:sz w:val="24"/>
          <w:szCs w:val="24"/>
          <w:lang w:val="sr-Latn-RS"/>
        </w:rPr>
        <w:t>, definiše kada se ima smatrati da je ugovor zaključen pod odložnim uslovom – ako njegov nastanak zavisi od neizvesne činjenice, te ako se uslov ispuni, ugovor deluje od trenutka njegovog zaključenja</w:t>
      </w:r>
      <w:r w:rsidR="002232FC" w:rsidRPr="000547FB">
        <w:rPr>
          <w:rFonts w:ascii="Times New Roman" w:hAnsi="Times New Roman" w:cs="Times New Roman"/>
          <w:sz w:val="24"/>
          <w:szCs w:val="24"/>
          <w:lang w:val="sr-Latn-RS"/>
        </w:rPr>
        <w:t>.</w:t>
      </w:r>
      <w:r w:rsidR="008339B3">
        <w:rPr>
          <w:rFonts w:ascii="Times New Roman" w:hAnsi="Times New Roman" w:cs="Times New Roman"/>
          <w:sz w:val="24"/>
          <w:szCs w:val="24"/>
          <w:lang w:val="sr-Latn-RS"/>
        </w:rPr>
        <w:t xml:space="preserve"> </w:t>
      </w:r>
      <w:r w:rsidR="002232FC" w:rsidRPr="000547FB">
        <w:rPr>
          <w:rFonts w:ascii="Times New Roman" w:hAnsi="Times New Roman" w:cs="Times New Roman"/>
          <w:sz w:val="24"/>
          <w:szCs w:val="24"/>
          <w:lang w:val="sr-Latn-RS"/>
        </w:rPr>
        <w:t>Iako dejstvo ugovora zaključenog pod odložnim uslovom zavisi od nastupanja uslova, ugovor postoji i uslovno pravo tog poverioca je obezbeđeno.</w:t>
      </w:r>
    </w:p>
    <w:p w:rsidR="000967B9" w:rsidRDefault="000967B9" w:rsidP="00095928">
      <w:pPr>
        <w:spacing w:after="0"/>
        <w:jc w:val="both"/>
        <w:rPr>
          <w:rFonts w:ascii="Times New Roman" w:hAnsi="Times New Roman" w:cs="Times New Roman"/>
          <w:sz w:val="24"/>
          <w:szCs w:val="24"/>
          <w:lang w:val="sr-Latn-RS"/>
        </w:rPr>
      </w:pPr>
    </w:p>
    <w:p w:rsidR="002232FC" w:rsidRPr="000547FB" w:rsidRDefault="002232FC" w:rsidP="000967B9">
      <w:pPr>
        <w:spacing w:after="0"/>
        <w:ind w:firstLine="72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Poveriocu čije je potraživanje vezano za odložni uslov obezbeđuju se odgovarajuća sre</w:t>
      </w:r>
      <w:r w:rsidR="00DE787C">
        <w:rPr>
          <w:rFonts w:ascii="Times New Roman" w:hAnsi="Times New Roman" w:cs="Times New Roman"/>
          <w:sz w:val="24"/>
          <w:szCs w:val="24"/>
          <w:lang w:val="sr-Latn-RS"/>
        </w:rPr>
        <w:t>d</w:t>
      </w:r>
      <w:r w:rsidRPr="000547FB">
        <w:rPr>
          <w:rFonts w:ascii="Times New Roman" w:hAnsi="Times New Roman" w:cs="Times New Roman"/>
          <w:sz w:val="24"/>
          <w:szCs w:val="24"/>
          <w:lang w:val="sr-Latn-RS"/>
        </w:rPr>
        <w:t>stva iz stečajne mase, s tim da se potraživanje vezano za odložni uslov gasi, ako o</w:t>
      </w:r>
      <w:r w:rsidR="00DE787C">
        <w:rPr>
          <w:rFonts w:ascii="Times New Roman" w:hAnsi="Times New Roman" w:cs="Times New Roman"/>
          <w:sz w:val="24"/>
          <w:szCs w:val="24"/>
          <w:lang w:val="sr-Latn-RS"/>
        </w:rPr>
        <w:t>d</w:t>
      </w:r>
      <w:r w:rsidRPr="000547FB">
        <w:rPr>
          <w:rFonts w:ascii="Times New Roman" w:hAnsi="Times New Roman" w:cs="Times New Roman"/>
          <w:sz w:val="24"/>
          <w:szCs w:val="24"/>
          <w:lang w:val="sr-Latn-RS"/>
        </w:rPr>
        <w:t xml:space="preserve">ložni uslov ne nastupi do pravosnažnosti rešenja o glavnoj deobi stečajne mase, shodno članu </w:t>
      </w:r>
      <w:r w:rsidRPr="00F3359C">
        <w:rPr>
          <w:rFonts w:ascii="Times New Roman" w:hAnsi="Times New Roman" w:cs="Times New Roman"/>
          <w:sz w:val="24"/>
          <w:szCs w:val="24"/>
          <w:lang w:val="sr-Latn-RS"/>
        </w:rPr>
        <w:t>87. stav 1. i 2.</w:t>
      </w:r>
      <w:r w:rsidRPr="000547FB">
        <w:rPr>
          <w:rFonts w:ascii="Times New Roman" w:hAnsi="Times New Roman" w:cs="Times New Roman"/>
          <w:sz w:val="24"/>
          <w:szCs w:val="24"/>
          <w:lang w:val="sr-Latn-RS"/>
        </w:rPr>
        <w:t xml:space="preserve"> Zakona o stečaju</w:t>
      </w:r>
      <w:r w:rsidR="00F3359C">
        <w:rPr>
          <w:rFonts w:ascii="Times New Roman" w:hAnsi="Times New Roman" w:cs="Times New Roman"/>
          <w:sz w:val="24"/>
          <w:szCs w:val="24"/>
          <w:lang w:val="sr-Latn-RS"/>
        </w:rPr>
        <w:t>.</w:t>
      </w:r>
    </w:p>
    <w:p w:rsidR="000967B9" w:rsidRDefault="000967B9" w:rsidP="00095928">
      <w:pPr>
        <w:spacing w:after="0"/>
        <w:jc w:val="both"/>
        <w:rPr>
          <w:rFonts w:ascii="Times New Roman" w:hAnsi="Times New Roman" w:cs="Times New Roman"/>
          <w:sz w:val="24"/>
          <w:szCs w:val="24"/>
          <w:lang w:val="sr-Latn-RS"/>
        </w:rPr>
      </w:pPr>
    </w:p>
    <w:p w:rsidR="008A2FBD" w:rsidRDefault="00142338" w:rsidP="000967B9">
      <w:pPr>
        <w:spacing w:after="0"/>
        <w:ind w:firstLine="72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S tim u vezi je potrebno istaći da je faza</w:t>
      </w:r>
      <w:r w:rsidR="00313DDD" w:rsidRPr="000547FB">
        <w:rPr>
          <w:rFonts w:ascii="Times New Roman" w:hAnsi="Times New Roman" w:cs="Times New Roman"/>
          <w:sz w:val="24"/>
          <w:szCs w:val="24"/>
          <w:lang w:val="sr-Latn-RS"/>
        </w:rPr>
        <w:t xml:space="preserve"> </w:t>
      </w:r>
      <w:r w:rsidRPr="000547FB">
        <w:rPr>
          <w:rFonts w:ascii="Times New Roman" w:hAnsi="Times New Roman" w:cs="Times New Roman"/>
          <w:sz w:val="24"/>
          <w:szCs w:val="24"/>
          <w:lang w:val="sr-Latn-RS"/>
        </w:rPr>
        <w:t>glasanja o Planu reorganizacije po svojim procesnopravnim posledicama izjednačena sa fazom glavne deobe u postupku stečaja bankrotstvom.</w:t>
      </w:r>
      <w:r w:rsidR="00E95FED" w:rsidRPr="000547FB">
        <w:rPr>
          <w:rFonts w:ascii="Times New Roman" w:hAnsi="Times New Roman" w:cs="Times New Roman"/>
          <w:sz w:val="24"/>
          <w:szCs w:val="24"/>
          <w:lang w:val="sr-Latn-RS"/>
        </w:rPr>
        <w:t xml:space="preserve"> </w:t>
      </w:r>
      <w:r w:rsidR="000417C9">
        <w:rPr>
          <w:rStyle w:val="FootnoteReference"/>
          <w:rFonts w:ascii="Times New Roman" w:hAnsi="Times New Roman" w:cs="Times New Roman"/>
          <w:sz w:val="24"/>
          <w:szCs w:val="24"/>
          <w:lang w:val="sr-Latn-RS"/>
        </w:rPr>
        <w:footnoteReference w:id="16"/>
      </w:r>
    </w:p>
    <w:p w:rsidR="000417C9" w:rsidRDefault="000417C9" w:rsidP="00095928">
      <w:pPr>
        <w:spacing w:after="0"/>
        <w:jc w:val="both"/>
        <w:rPr>
          <w:rFonts w:ascii="Times New Roman" w:hAnsi="Times New Roman" w:cs="Times New Roman"/>
          <w:b/>
          <w:i/>
          <w:sz w:val="24"/>
          <w:szCs w:val="24"/>
          <w:u w:val="single"/>
          <w:lang w:val="sr-Latn-RS"/>
        </w:rPr>
      </w:pPr>
    </w:p>
    <w:p w:rsidR="00DE787C" w:rsidRPr="00196C37" w:rsidRDefault="008A2FBD" w:rsidP="00095928">
      <w:pPr>
        <w:spacing w:after="0"/>
        <w:jc w:val="both"/>
        <w:rPr>
          <w:rFonts w:ascii="Times New Roman" w:hAnsi="Times New Roman" w:cs="Times New Roman"/>
          <w:i/>
          <w:sz w:val="24"/>
          <w:szCs w:val="24"/>
          <w:u w:val="single"/>
          <w:lang w:val="sr-Latn-RS"/>
        </w:rPr>
      </w:pPr>
      <w:r>
        <w:rPr>
          <w:rFonts w:ascii="Times New Roman" w:hAnsi="Times New Roman" w:cs="Times New Roman"/>
          <w:b/>
          <w:i/>
          <w:sz w:val="24"/>
          <w:szCs w:val="24"/>
          <w:u w:val="single"/>
          <w:lang w:val="sr-Latn-RS"/>
        </w:rPr>
        <w:t>P</w:t>
      </w:r>
      <w:r w:rsidRPr="00196C37">
        <w:rPr>
          <w:rFonts w:ascii="Times New Roman" w:hAnsi="Times New Roman" w:cs="Times New Roman"/>
          <w:b/>
          <w:i/>
          <w:sz w:val="24"/>
          <w:szCs w:val="24"/>
          <w:u w:val="single"/>
          <w:lang w:val="sr-Latn-RS"/>
        </w:rPr>
        <w:t>oreska uprava kao poverilac</w:t>
      </w:r>
    </w:p>
    <w:p w:rsidR="008A2FBD" w:rsidRDefault="008A2FBD" w:rsidP="00095928">
      <w:pPr>
        <w:spacing w:after="0"/>
        <w:jc w:val="both"/>
        <w:rPr>
          <w:rFonts w:ascii="Times New Roman" w:hAnsi="Times New Roman" w:cs="Times New Roman"/>
          <w:sz w:val="24"/>
          <w:szCs w:val="24"/>
          <w:lang w:val="sr-Latn-RS"/>
        </w:rPr>
      </w:pPr>
    </w:p>
    <w:p w:rsidR="00196C37" w:rsidRPr="00196C37" w:rsidRDefault="00196C37" w:rsidP="00BC479D">
      <w:pPr>
        <w:spacing w:after="0"/>
        <w:ind w:firstLine="720"/>
        <w:jc w:val="both"/>
        <w:rPr>
          <w:rFonts w:ascii="Times New Roman" w:hAnsi="Times New Roman" w:cs="Times New Roman"/>
          <w:sz w:val="24"/>
          <w:szCs w:val="24"/>
          <w:lang w:val="sr-Latn-RS"/>
        </w:rPr>
      </w:pPr>
      <w:r w:rsidRPr="00196C37">
        <w:rPr>
          <w:rFonts w:ascii="Times New Roman" w:hAnsi="Times New Roman" w:cs="Times New Roman"/>
          <w:sz w:val="24"/>
          <w:szCs w:val="24"/>
          <w:lang w:val="sr-Latn-RS"/>
        </w:rPr>
        <w:t xml:space="preserve">Predlog plana reorganizacije, odnosno UPPR mora biti, shodno član u 163. stav 2. tačka 2. Zakona o stečaju, u skladu sa drugim propisom, odnosno, kada je u pitanju poreska uprava, kao poverilac, u skladu sa Zakonom o poreskom postupku i administraciji </w:t>
      </w:r>
      <w:r w:rsidR="003D1F54" w:rsidRPr="003D1F54">
        <w:rPr>
          <w:rFonts w:ascii="Times New Roman" w:hAnsi="Times New Roman" w:cs="Times New Roman"/>
          <w:sz w:val="24"/>
          <w:szCs w:val="24"/>
          <w:lang w:val="sr-Latn-RS"/>
        </w:rPr>
        <w:t>(</w:t>
      </w:r>
      <w:r w:rsidR="003D1F54" w:rsidRPr="003D1F54">
        <w:rPr>
          <w:rFonts w:ascii="Times New Roman" w:hAnsi="Times New Roman" w:cs="Times New Roman"/>
          <w:sz w:val="24"/>
          <w:szCs w:val="24"/>
        </w:rPr>
        <w:t>˝Službeni glasnik RS˝, br. 80/02, 84/02 - ispravka, 23/03 - ispravka, 70/03, 55/04, 61/05, 85/05 - dr. zakon, 62/06 - dr. zakon, 61/07, 20/09, 72/09 - dr. zakon, 53/10, 101/11, 2/12 - ispravka, 93/12, 47/13, 108/13, 68/14, 105/14</w:t>
      </w:r>
      <w:r w:rsidRPr="003D1F54">
        <w:rPr>
          <w:rFonts w:ascii="Times New Roman" w:hAnsi="Times New Roman" w:cs="Times New Roman"/>
          <w:sz w:val="24"/>
          <w:szCs w:val="24"/>
          <w:lang w:val="sr-Latn-RS"/>
        </w:rPr>
        <w:t>).</w:t>
      </w:r>
      <w:r w:rsidRPr="00196C37">
        <w:rPr>
          <w:rFonts w:ascii="Times New Roman" w:hAnsi="Times New Roman" w:cs="Times New Roman"/>
          <w:sz w:val="24"/>
          <w:szCs w:val="24"/>
          <w:lang w:val="sr-Latn-RS"/>
        </w:rPr>
        <w:t xml:space="preserve"> U suprotnom, isti će stečajni sudija, po službenoj dužnosti ili po predlogu zainteresovanog lica, odbaciti.</w:t>
      </w:r>
      <w:r w:rsidR="0076380A">
        <w:rPr>
          <w:rFonts w:ascii="Times New Roman" w:hAnsi="Times New Roman" w:cs="Times New Roman"/>
          <w:sz w:val="24"/>
          <w:szCs w:val="24"/>
          <w:lang w:val="sr-Latn-RS"/>
        </w:rPr>
        <w:t xml:space="preserve"> Na takav plan reorganizacije, poreska uprava kao poverilac neće dati saglasnost.</w:t>
      </w:r>
    </w:p>
    <w:p w:rsidR="00517C7C" w:rsidRDefault="00517C7C" w:rsidP="003D1F54">
      <w:pPr>
        <w:spacing w:after="0"/>
        <w:ind w:firstLine="720"/>
        <w:jc w:val="both"/>
        <w:rPr>
          <w:rFonts w:ascii="Times New Roman" w:hAnsi="Times New Roman" w:cs="Times New Roman"/>
          <w:sz w:val="24"/>
          <w:szCs w:val="24"/>
          <w:lang w:val="sr-Latn-RS"/>
        </w:rPr>
      </w:pPr>
    </w:p>
    <w:p w:rsidR="009966DC" w:rsidRDefault="009966DC" w:rsidP="003D1F54">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Konkretno, kada su u pitanju mere realizacije plana reorganizacije</w:t>
      </w:r>
      <w:r w:rsidR="003D1F54">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otpust duga i pedviđanje otplate u ratama,</w:t>
      </w:r>
      <w:r w:rsidR="0076380A">
        <w:rPr>
          <w:rFonts w:ascii="Times New Roman" w:hAnsi="Times New Roman" w:cs="Times New Roman"/>
          <w:sz w:val="24"/>
          <w:szCs w:val="24"/>
          <w:lang w:val="sr-Latn-RS"/>
        </w:rPr>
        <w:t xml:space="preserve"> konverzija i odustajanje od založnog prava, reprogram,</w:t>
      </w:r>
      <w:r>
        <w:rPr>
          <w:rFonts w:ascii="Times New Roman" w:hAnsi="Times New Roman" w:cs="Times New Roman"/>
          <w:sz w:val="24"/>
          <w:szCs w:val="24"/>
          <w:lang w:val="sr-Latn-RS"/>
        </w:rPr>
        <w:t xml:space="preserve"> Poreska uprava, kao poverilac, će postupati u svojim odlukama u skladu sa ZPPA.</w:t>
      </w:r>
    </w:p>
    <w:p w:rsidR="003D1F54" w:rsidRDefault="003D1F54" w:rsidP="00095928">
      <w:pPr>
        <w:spacing w:after="0"/>
        <w:jc w:val="both"/>
        <w:rPr>
          <w:rFonts w:ascii="Times New Roman" w:hAnsi="Times New Roman" w:cs="Times New Roman"/>
          <w:sz w:val="24"/>
          <w:szCs w:val="24"/>
          <w:lang w:val="sr-Latn-RS"/>
        </w:rPr>
      </w:pPr>
    </w:p>
    <w:p w:rsidR="009357FD" w:rsidRDefault="009357FD" w:rsidP="003D1F54">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Odredbom člana 74a stav 1. ZPPA propisano je da nadležni organ može (izuzetno od člana 73. stav 4 istog zakona), na zahtev poreskog obveznika za davanje saglasnosti na predloženi plan reorganizacije u smislu zakona kojim se uređuje stečaj, dati saglasnost za odlaganje plaćanja dugovanog poreza, čije je izmirivanje sastavni deo tog plana, u jednakim ratama do 60 meseci, uz mogućnost korišćenja odloženog plaćanja za prvih 12 meseci.</w:t>
      </w:r>
    </w:p>
    <w:p w:rsidR="003D1F54" w:rsidRDefault="003D1F54" w:rsidP="00095928">
      <w:pPr>
        <w:spacing w:after="0"/>
        <w:jc w:val="both"/>
        <w:rPr>
          <w:rFonts w:ascii="Times New Roman" w:hAnsi="Times New Roman" w:cs="Times New Roman"/>
          <w:sz w:val="24"/>
          <w:szCs w:val="24"/>
          <w:lang w:val="sr-Latn-RS"/>
        </w:rPr>
      </w:pPr>
    </w:p>
    <w:p w:rsidR="009357FD" w:rsidRDefault="00073DC9" w:rsidP="00517C7C">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Imajući izloženo u vidu, pokazuje ce celishodnim, s obzirom na kriterijume za formiranje dodatnih klasa u smislu člana 165. stav 6. tačka 1</w:t>
      </w:r>
      <w:r w:rsidR="003D1F54">
        <w:rPr>
          <w:rFonts w:ascii="Times New Roman" w:hAnsi="Times New Roman" w:cs="Times New Roman"/>
          <w:sz w:val="24"/>
          <w:szCs w:val="24"/>
          <w:lang w:val="sr-Latn-RS"/>
        </w:rPr>
        <w:t xml:space="preserve">. Zakona o stečaju </w:t>
      </w:r>
      <w:r w:rsidR="00517C7C" w:rsidRPr="00517C7C">
        <w:rPr>
          <w:rStyle w:val="SubtleEmphasis"/>
          <w:rFonts w:ascii="Times New Roman" w:hAnsi="Times New Roman" w:cs="Times New Roman"/>
          <w:i w:val="0"/>
          <w:color w:val="auto"/>
          <w:sz w:val="24"/>
        </w:rPr>
        <w:t>(„Sl. Glasnik RS“ br. 104/2009, 99/2011, 71/2012 (Odluka Ustavnog suda), 83/2014)</w:t>
      </w:r>
      <w:r w:rsidR="00517C7C">
        <w:rPr>
          <w:rStyle w:val="SubtleEmphasis"/>
          <w:rFonts w:ascii="Times New Roman" w:hAnsi="Times New Roman" w:cs="Times New Roman"/>
          <w:i w:val="0"/>
          <w:color w:val="auto"/>
          <w:sz w:val="24"/>
        </w:rPr>
        <w:t>,</w:t>
      </w:r>
      <w:r w:rsidR="003D1F54">
        <w:rPr>
          <w:rFonts w:ascii="Times New Roman" w:hAnsi="Times New Roman" w:cs="Times New Roman"/>
          <w:sz w:val="24"/>
          <w:szCs w:val="24"/>
          <w:lang w:val="sr-Latn-RS"/>
        </w:rPr>
        <w:t xml:space="preserve"> odnosno</w:t>
      </w:r>
      <w:r>
        <w:rPr>
          <w:rFonts w:ascii="Times New Roman" w:hAnsi="Times New Roman" w:cs="Times New Roman"/>
          <w:sz w:val="24"/>
          <w:szCs w:val="24"/>
          <w:lang w:val="sr-Latn-RS"/>
        </w:rPr>
        <w:t xml:space="preserve"> suštinsku karakteristiku poreskog potraživanja, formiranje posebne klase u koju bi bilo svrstano poresko potraživanje. Ovome treba dodati i činjenicu da je poresko potraživanje javnopravnog karaktera, da nije dozvoljen otpis poreskog potraživanja, da je jasno ur</w:t>
      </w:r>
      <w:r w:rsidR="0049420F">
        <w:rPr>
          <w:rFonts w:ascii="Times New Roman" w:hAnsi="Times New Roman" w:cs="Times New Roman"/>
          <w:sz w:val="24"/>
          <w:szCs w:val="24"/>
          <w:lang w:val="sr-Latn-RS"/>
        </w:rPr>
        <w:t>e</w:t>
      </w:r>
      <w:r>
        <w:rPr>
          <w:rFonts w:ascii="Times New Roman" w:hAnsi="Times New Roman" w:cs="Times New Roman"/>
          <w:sz w:val="24"/>
          <w:szCs w:val="24"/>
          <w:lang w:val="sr-Latn-RS"/>
        </w:rPr>
        <w:t xml:space="preserve">đen način </w:t>
      </w:r>
      <w:r w:rsidR="0049420F">
        <w:rPr>
          <w:rFonts w:ascii="Times New Roman" w:hAnsi="Times New Roman" w:cs="Times New Roman"/>
          <w:sz w:val="24"/>
          <w:szCs w:val="24"/>
          <w:lang w:val="sr-Latn-RS"/>
        </w:rPr>
        <w:t xml:space="preserve">namirenja putem </w:t>
      </w:r>
      <w:r>
        <w:rPr>
          <w:rFonts w:ascii="Times New Roman" w:hAnsi="Times New Roman" w:cs="Times New Roman"/>
          <w:sz w:val="24"/>
          <w:szCs w:val="24"/>
          <w:lang w:val="sr-Latn-RS"/>
        </w:rPr>
        <w:t>reprogram</w:t>
      </w:r>
      <w:r w:rsidR="0049420F">
        <w:rPr>
          <w:rFonts w:ascii="Times New Roman" w:hAnsi="Times New Roman" w:cs="Times New Roman"/>
          <w:sz w:val="24"/>
          <w:szCs w:val="24"/>
          <w:lang w:val="sr-Latn-RS"/>
        </w:rPr>
        <w:t>a</w:t>
      </w:r>
      <w:r w:rsidR="0076380A">
        <w:rPr>
          <w:rFonts w:ascii="Times New Roman" w:hAnsi="Times New Roman" w:cs="Times New Roman"/>
          <w:sz w:val="24"/>
          <w:szCs w:val="24"/>
          <w:lang w:val="sr-Latn-RS"/>
        </w:rPr>
        <w:t>, da ne postoji mogućnost ugovaranja visine i stope kamate.</w:t>
      </w:r>
      <w:r>
        <w:rPr>
          <w:rFonts w:ascii="Times New Roman" w:hAnsi="Times New Roman" w:cs="Times New Roman"/>
          <w:sz w:val="24"/>
          <w:szCs w:val="24"/>
          <w:lang w:val="sr-Latn-RS"/>
        </w:rPr>
        <w:t xml:space="preserve"> </w:t>
      </w:r>
    </w:p>
    <w:p w:rsidR="003D1F54" w:rsidRDefault="003D1F54" w:rsidP="00095928">
      <w:pPr>
        <w:spacing w:after="0"/>
        <w:jc w:val="both"/>
        <w:rPr>
          <w:rFonts w:ascii="Times New Roman" w:hAnsi="Times New Roman" w:cs="Times New Roman"/>
          <w:sz w:val="24"/>
          <w:szCs w:val="24"/>
          <w:lang w:val="sr-Latn-RS"/>
        </w:rPr>
      </w:pPr>
    </w:p>
    <w:p w:rsidR="0076380A" w:rsidRDefault="0076380A" w:rsidP="003D1F54">
      <w:pPr>
        <w:spacing w:after="0"/>
        <w:ind w:firstLine="720"/>
        <w:jc w:val="both"/>
        <w:rPr>
          <w:rFonts w:ascii="Times New Roman" w:hAnsi="Times New Roman" w:cs="Times New Roman"/>
          <w:sz w:val="24"/>
          <w:szCs w:val="24"/>
          <w:lang w:val="sr-Latn-RS"/>
        </w:rPr>
      </w:pPr>
      <w:r w:rsidRPr="00196C37">
        <w:rPr>
          <w:rFonts w:ascii="Times New Roman" w:hAnsi="Times New Roman" w:cs="Times New Roman"/>
          <w:sz w:val="24"/>
          <w:szCs w:val="24"/>
          <w:lang w:val="sr-Latn-RS"/>
        </w:rPr>
        <w:t>U slučaju da dužnik ne izmiri obavezu saglasno usvojenom UPPR tj. Planu reorganizacije, Poreska uprava će započeti postupak prinudne naplate poreskog potraživanja saglasno pravilima poreskog postupka.</w:t>
      </w:r>
      <w:r w:rsidR="003D1F54">
        <w:rPr>
          <w:rStyle w:val="FootnoteReference"/>
          <w:rFonts w:ascii="Times New Roman" w:hAnsi="Times New Roman" w:cs="Times New Roman"/>
          <w:sz w:val="24"/>
          <w:szCs w:val="24"/>
          <w:lang w:val="sr-Latn-RS"/>
        </w:rPr>
        <w:footnoteReference w:id="17"/>
      </w:r>
    </w:p>
    <w:p w:rsidR="003D1F54" w:rsidRDefault="003D1F54" w:rsidP="00095928">
      <w:pPr>
        <w:spacing w:after="0"/>
        <w:jc w:val="both"/>
        <w:rPr>
          <w:rFonts w:ascii="Times New Roman" w:hAnsi="Times New Roman" w:cs="Times New Roman"/>
          <w:b/>
          <w:i/>
          <w:sz w:val="24"/>
          <w:szCs w:val="24"/>
          <w:u w:val="single"/>
          <w:lang w:val="sr-Latn-RS"/>
        </w:rPr>
      </w:pPr>
    </w:p>
    <w:p w:rsidR="00C466EA" w:rsidRDefault="00C466EA" w:rsidP="00095928">
      <w:pPr>
        <w:spacing w:after="0"/>
        <w:jc w:val="both"/>
        <w:rPr>
          <w:rFonts w:ascii="Times New Roman" w:hAnsi="Times New Roman" w:cs="Times New Roman"/>
          <w:b/>
          <w:i/>
          <w:sz w:val="24"/>
          <w:szCs w:val="24"/>
          <w:u w:val="single"/>
          <w:lang w:val="sr-Latn-RS"/>
        </w:rPr>
      </w:pPr>
    </w:p>
    <w:p w:rsidR="00B072B4" w:rsidRDefault="00DE787C" w:rsidP="00095928">
      <w:pPr>
        <w:spacing w:after="0"/>
        <w:jc w:val="both"/>
        <w:rPr>
          <w:rFonts w:ascii="Times New Roman" w:hAnsi="Times New Roman" w:cs="Times New Roman"/>
          <w:b/>
          <w:i/>
          <w:sz w:val="24"/>
          <w:szCs w:val="24"/>
          <w:u w:val="single"/>
          <w:lang w:val="sr-Latn-RS"/>
        </w:rPr>
      </w:pPr>
      <w:r w:rsidRPr="00DE787C">
        <w:rPr>
          <w:rFonts w:ascii="Times New Roman" w:hAnsi="Times New Roman" w:cs="Times New Roman"/>
          <w:b/>
          <w:i/>
          <w:sz w:val="24"/>
          <w:szCs w:val="24"/>
          <w:u w:val="single"/>
          <w:lang w:val="sr-Latn-RS"/>
        </w:rPr>
        <w:t>Regresni poverilac</w:t>
      </w:r>
    </w:p>
    <w:p w:rsidR="003D1F54" w:rsidRDefault="003D1F54" w:rsidP="00095928">
      <w:pPr>
        <w:spacing w:after="0"/>
        <w:jc w:val="both"/>
        <w:rPr>
          <w:rFonts w:ascii="Times New Roman" w:hAnsi="Times New Roman" w:cs="Times New Roman"/>
          <w:b/>
          <w:i/>
          <w:sz w:val="24"/>
          <w:szCs w:val="24"/>
          <w:u w:val="single"/>
          <w:lang w:val="sr-Latn-RS"/>
        </w:rPr>
      </w:pPr>
    </w:p>
    <w:p w:rsidR="00DE787C" w:rsidRPr="00B072B4" w:rsidRDefault="00B072B4" w:rsidP="003D1F54">
      <w:pPr>
        <w:spacing w:after="0"/>
        <w:ind w:firstLine="720"/>
        <w:jc w:val="both"/>
        <w:rPr>
          <w:rFonts w:ascii="Times New Roman" w:hAnsi="Times New Roman" w:cs="Times New Roman"/>
          <w:sz w:val="24"/>
          <w:szCs w:val="24"/>
          <w:lang w:val="sr-Latn-RS"/>
        </w:rPr>
      </w:pPr>
      <w:r w:rsidRPr="00B072B4">
        <w:rPr>
          <w:rFonts w:ascii="Times New Roman" w:hAnsi="Times New Roman" w:cs="Times New Roman"/>
          <w:sz w:val="24"/>
          <w:szCs w:val="24"/>
          <w:lang w:val="sr-Latn-RS"/>
        </w:rPr>
        <w:t>Regresni, odnosno supdisijarni poverilac je solidarni sadužnik stečajnog dužnika – jemac platac, koji je izmirio obavezu stečajnog dužnika prema njegovom poveriocu i po osnovu prava regresa na ime personalne subrogacije ima pravo da potražuje to regresno potraživanje od stečajnog dužnika. Regresni poverilac, pa čak i ako mu je uslovno priznato regresno potraživanje, ima pravo da glasa o planu reorganizacije, odnosno unapred pripremljenom planu reorganizacije, ukoliko je do ročišta za glasanje o istom izmirio obavezu stečajnog dužnika prema njegovom poveriocu. Ukoliko to nije slučaj, isti o planu neće glasati, već će to učiniti poverilac stečajnog dužnika u svojstvu stečajnog poverioca kome nije izmireno potraživanje.</w:t>
      </w:r>
      <w:r w:rsidR="00EB0684">
        <w:rPr>
          <w:rStyle w:val="FootnoteReference"/>
          <w:rFonts w:ascii="Times New Roman" w:hAnsi="Times New Roman" w:cs="Times New Roman"/>
          <w:sz w:val="24"/>
          <w:szCs w:val="24"/>
          <w:lang w:val="sr-Latn-RS"/>
        </w:rPr>
        <w:footnoteReference w:id="18"/>
      </w:r>
      <w:r w:rsidRPr="00B072B4">
        <w:rPr>
          <w:rFonts w:ascii="Times New Roman" w:hAnsi="Times New Roman" w:cs="Times New Roman"/>
          <w:sz w:val="24"/>
          <w:szCs w:val="24"/>
          <w:lang w:val="sr-Latn-RS"/>
        </w:rPr>
        <w:t xml:space="preserve"> </w:t>
      </w:r>
    </w:p>
    <w:p w:rsidR="00EB0684" w:rsidRDefault="00EB0684" w:rsidP="006E1FB5">
      <w:pPr>
        <w:spacing w:after="0"/>
        <w:jc w:val="center"/>
        <w:rPr>
          <w:rFonts w:ascii="Times New Roman" w:hAnsi="Times New Roman" w:cs="Times New Roman"/>
          <w:b/>
          <w:i/>
          <w:sz w:val="28"/>
          <w:szCs w:val="24"/>
          <w:u w:val="single"/>
          <w:lang w:val="sr-Latn-RS"/>
        </w:rPr>
      </w:pPr>
    </w:p>
    <w:p w:rsidR="00EB0684" w:rsidRDefault="00EB0684" w:rsidP="006E1FB5">
      <w:pPr>
        <w:spacing w:after="0"/>
        <w:jc w:val="center"/>
        <w:rPr>
          <w:rFonts w:ascii="Times New Roman" w:hAnsi="Times New Roman" w:cs="Times New Roman"/>
          <w:b/>
          <w:i/>
          <w:sz w:val="28"/>
          <w:szCs w:val="24"/>
          <w:u w:val="single"/>
          <w:lang w:val="sr-Latn-RS"/>
        </w:rPr>
      </w:pPr>
    </w:p>
    <w:p w:rsidR="004C5D20" w:rsidRDefault="006E1FB5" w:rsidP="006E1FB5">
      <w:pPr>
        <w:spacing w:after="0"/>
        <w:jc w:val="center"/>
        <w:rPr>
          <w:rFonts w:ascii="Times New Roman" w:hAnsi="Times New Roman" w:cs="Times New Roman"/>
          <w:b/>
          <w:i/>
          <w:sz w:val="28"/>
          <w:szCs w:val="24"/>
          <w:u w:val="single"/>
          <w:lang w:val="sr-Latn-RS"/>
        </w:rPr>
      </w:pPr>
      <w:r w:rsidRPr="006E1FB5">
        <w:rPr>
          <w:rFonts w:ascii="Times New Roman" w:hAnsi="Times New Roman" w:cs="Times New Roman"/>
          <w:b/>
          <w:i/>
          <w:sz w:val="28"/>
          <w:szCs w:val="24"/>
          <w:u w:val="single"/>
          <w:lang w:val="sr-Latn-RS"/>
        </w:rPr>
        <w:t>Ovlašćenja poverilaca</w:t>
      </w:r>
    </w:p>
    <w:p w:rsidR="0024163A" w:rsidRDefault="0024163A" w:rsidP="006E1FB5">
      <w:pPr>
        <w:spacing w:after="0"/>
        <w:jc w:val="center"/>
        <w:rPr>
          <w:rFonts w:ascii="Times New Roman" w:hAnsi="Times New Roman" w:cs="Times New Roman"/>
          <w:b/>
          <w:i/>
          <w:sz w:val="28"/>
          <w:szCs w:val="24"/>
          <w:u w:val="single"/>
          <w:lang w:val="sr-Latn-RS"/>
        </w:rPr>
      </w:pPr>
    </w:p>
    <w:p w:rsidR="0024163A" w:rsidRPr="0024163A" w:rsidRDefault="0024163A" w:rsidP="00DA38CA">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Među najznačajnijim ovlašćenjima – pravima poverilaca u postupku reorganizacije potrebno je ukazati na sledeća:</w:t>
      </w:r>
    </w:p>
    <w:p w:rsidR="006E1FB5" w:rsidRPr="006E1FB5" w:rsidRDefault="006E1FB5" w:rsidP="006E1FB5">
      <w:pPr>
        <w:spacing w:after="0"/>
        <w:jc w:val="center"/>
        <w:rPr>
          <w:rFonts w:ascii="Times New Roman" w:hAnsi="Times New Roman" w:cs="Times New Roman"/>
          <w:b/>
          <w:i/>
          <w:sz w:val="28"/>
          <w:szCs w:val="24"/>
          <w:u w:val="single"/>
          <w:lang w:val="sr-Latn-RS"/>
        </w:rPr>
      </w:pPr>
    </w:p>
    <w:p w:rsidR="0020274C" w:rsidRDefault="00BA049F" w:rsidP="0020274C">
      <w:pPr>
        <w:pStyle w:val="ListParagraph"/>
        <w:numPr>
          <w:ilvl w:val="0"/>
          <w:numId w:val="20"/>
        </w:numPr>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D</w:t>
      </w:r>
      <w:r w:rsidR="004C5D20" w:rsidRPr="006E1FB5">
        <w:rPr>
          <w:rFonts w:ascii="Times New Roman" w:hAnsi="Times New Roman" w:cs="Times New Roman"/>
          <w:sz w:val="24"/>
          <w:szCs w:val="24"/>
          <w:lang w:val="sr-Latn-RS"/>
        </w:rPr>
        <w:t>a budu predlaga</w:t>
      </w:r>
      <w:r w:rsidR="00EA1787">
        <w:rPr>
          <w:rFonts w:ascii="Times New Roman" w:hAnsi="Times New Roman" w:cs="Times New Roman"/>
          <w:sz w:val="24"/>
          <w:szCs w:val="24"/>
          <w:lang w:val="sr-Latn-RS"/>
        </w:rPr>
        <w:t>č</w:t>
      </w:r>
      <w:r w:rsidR="004C5D20" w:rsidRPr="006E1FB5">
        <w:rPr>
          <w:rFonts w:ascii="Times New Roman" w:hAnsi="Times New Roman" w:cs="Times New Roman"/>
          <w:sz w:val="24"/>
          <w:szCs w:val="24"/>
          <w:lang w:val="sr-Latn-RS"/>
        </w:rPr>
        <w:t>i plana rerganizacije</w:t>
      </w:r>
      <w:r w:rsidR="004212F1" w:rsidRPr="006E1FB5">
        <w:rPr>
          <w:rFonts w:ascii="Times New Roman" w:hAnsi="Times New Roman" w:cs="Times New Roman"/>
          <w:sz w:val="24"/>
          <w:szCs w:val="24"/>
          <w:lang w:val="sr-Latn-RS"/>
        </w:rPr>
        <w:t xml:space="preserve"> (razlučni poverioci koji imaju najmanje 30% obezbeđenih potraživanja u odnosu na ukupna potraživanja prema stečajnom dužniku, stečajni poverioci koji imaju najmanje 30% neobezbeđenih potraživanja u odnosu na ukupna potraživanja prema stečajnom dužniku)</w:t>
      </w:r>
      <w:r w:rsidR="0024163A">
        <w:rPr>
          <w:rStyle w:val="FootnoteReference"/>
          <w:rFonts w:ascii="Times New Roman" w:hAnsi="Times New Roman" w:cs="Times New Roman"/>
          <w:sz w:val="24"/>
          <w:szCs w:val="24"/>
          <w:lang w:val="sr-Latn-RS"/>
        </w:rPr>
        <w:footnoteReference w:id="19"/>
      </w:r>
      <w:r w:rsidR="004C5D20" w:rsidRPr="006E1FB5">
        <w:rPr>
          <w:rFonts w:ascii="Times New Roman" w:hAnsi="Times New Roman" w:cs="Times New Roman"/>
          <w:sz w:val="24"/>
          <w:szCs w:val="24"/>
          <w:lang w:val="sr-Latn-RS"/>
        </w:rPr>
        <w:t>,</w:t>
      </w:r>
    </w:p>
    <w:p w:rsidR="0020274C" w:rsidRDefault="00BA049F" w:rsidP="0020274C">
      <w:pPr>
        <w:pStyle w:val="ListParagraph"/>
        <w:numPr>
          <w:ilvl w:val="0"/>
          <w:numId w:val="20"/>
        </w:numPr>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D</w:t>
      </w:r>
      <w:r w:rsidR="004C5D20" w:rsidRPr="0020274C">
        <w:rPr>
          <w:rFonts w:ascii="Times New Roman" w:hAnsi="Times New Roman" w:cs="Times New Roman"/>
          <w:sz w:val="24"/>
          <w:szCs w:val="24"/>
          <w:lang w:val="sr-Latn-RS"/>
        </w:rPr>
        <w:t>a pokren</w:t>
      </w:r>
      <w:r w:rsidR="0020274C">
        <w:rPr>
          <w:rFonts w:ascii="Times New Roman" w:hAnsi="Times New Roman" w:cs="Times New Roman"/>
          <w:sz w:val="24"/>
          <w:szCs w:val="24"/>
          <w:lang w:val="sr-Latn-RS"/>
        </w:rPr>
        <w:t>u</w:t>
      </w:r>
      <w:r w:rsidR="004C5D20" w:rsidRPr="0020274C">
        <w:rPr>
          <w:rFonts w:ascii="Times New Roman" w:hAnsi="Times New Roman" w:cs="Times New Roman"/>
          <w:sz w:val="24"/>
          <w:szCs w:val="24"/>
          <w:lang w:val="sr-Latn-RS"/>
        </w:rPr>
        <w:t xml:space="preserve"> postupak izvršenja po osnovu plana reorganizacije kao izvršne isprave</w:t>
      </w:r>
      <w:r w:rsidR="004C0DE0" w:rsidRPr="0020274C">
        <w:rPr>
          <w:rFonts w:ascii="Times New Roman" w:hAnsi="Times New Roman" w:cs="Times New Roman"/>
          <w:sz w:val="24"/>
          <w:szCs w:val="24"/>
          <w:lang w:val="sr-Latn-RS"/>
        </w:rPr>
        <w:t xml:space="preserve"> i u skladu sa istim (u suprotnom izvršenje će biti dozvoljeno samo u delu koji je u skladu sa planom, a za potraživanja koja prelaze usvojeni plan reorganizacije, predlog će biti odbijen, jer za taj deo </w:t>
      </w:r>
      <w:r w:rsidR="0020274C">
        <w:rPr>
          <w:rFonts w:ascii="Times New Roman" w:hAnsi="Times New Roman" w:cs="Times New Roman"/>
          <w:sz w:val="24"/>
          <w:szCs w:val="24"/>
          <w:lang w:val="sr-Latn-RS"/>
        </w:rPr>
        <w:t>poverilac nema izvršnu ispravu)</w:t>
      </w:r>
      <w:r w:rsidR="00A658B0" w:rsidRPr="0020274C">
        <w:rPr>
          <w:rFonts w:ascii="Times New Roman" w:hAnsi="Times New Roman" w:cs="Times New Roman"/>
          <w:sz w:val="24"/>
          <w:szCs w:val="24"/>
          <w:lang w:val="sr-Latn-RS"/>
        </w:rPr>
        <w:t>.</w:t>
      </w:r>
      <w:r w:rsidR="0020274C">
        <w:rPr>
          <w:rFonts w:ascii="Times New Roman" w:hAnsi="Times New Roman" w:cs="Times New Roman"/>
          <w:sz w:val="24"/>
          <w:szCs w:val="24"/>
          <w:lang w:val="sr-Latn-RS"/>
        </w:rPr>
        <w:t xml:space="preserve"> </w:t>
      </w:r>
    </w:p>
    <w:p w:rsidR="00C673E4" w:rsidRDefault="00AF18EA" w:rsidP="00095928">
      <w:pPr>
        <w:pStyle w:val="ListParagraph"/>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Sa druge strane, interesantnim se pokazuje</w:t>
      </w:r>
      <w:r w:rsidR="00C673E4">
        <w:rPr>
          <w:rFonts w:ascii="Times New Roman" w:hAnsi="Times New Roman" w:cs="Times New Roman"/>
          <w:sz w:val="24"/>
          <w:szCs w:val="24"/>
          <w:lang w:val="sr-Latn-RS"/>
        </w:rPr>
        <w:t xml:space="preserve"> odgovor PAS na pitanje: „</w:t>
      </w:r>
      <w:r w:rsidR="002C3086" w:rsidRPr="000547FB">
        <w:rPr>
          <w:rFonts w:ascii="Times New Roman" w:hAnsi="Times New Roman" w:cs="Times New Roman"/>
          <w:sz w:val="24"/>
          <w:szCs w:val="24"/>
          <w:lang w:val="sr-Latn-RS"/>
        </w:rPr>
        <w:t>Da li odluka o usvajanju plana reorganizacije za izvršnog dužnika u stečajnom postupku, čije je usvajanje potvrđeno odlukom suda ima uticaja na postojeće postupke izvršenja?</w:t>
      </w:r>
      <w:r w:rsidR="00C673E4">
        <w:rPr>
          <w:rFonts w:ascii="Times New Roman" w:hAnsi="Times New Roman" w:cs="Times New Roman"/>
          <w:sz w:val="24"/>
          <w:szCs w:val="24"/>
          <w:lang w:val="sr-Latn-RS"/>
        </w:rPr>
        <w:t>“</w:t>
      </w:r>
      <w:r w:rsidR="002C3086" w:rsidRPr="000547FB">
        <w:rPr>
          <w:rFonts w:ascii="Times New Roman" w:hAnsi="Times New Roman" w:cs="Times New Roman"/>
          <w:sz w:val="24"/>
          <w:szCs w:val="24"/>
          <w:lang w:val="sr-Latn-RS"/>
        </w:rPr>
        <w:t xml:space="preserve"> </w:t>
      </w:r>
    </w:p>
    <w:p w:rsidR="00C673E4" w:rsidRDefault="00C673E4" w:rsidP="00095928">
      <w:pPr>
        <w:pStyle w:val="ListParagraph"/>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Odgovor: Ima.</w:t>
      </w:r>
    </w:p>
    <w:p w:rsidR="002C3086" w:rsidRPr="000547FB" w:rsidRDefault="002C3086" w:rsidP="00095928">
      <w:pPr>
        <w:pStyle w:val="ListParagraph"/>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 xml:space="preserve">Naime, navedena odluka podrazumeva OTVARANJE STEČAJNOG POSTUPKA, USVAJANJE UNAPRED PRIPREMLJENOG PLANA REORGANIZACIJE I OBUSTAVLJANJE STEČAJNOG POSTUPKA. </w:t>
      </w:r>
      <w:r w:rsidRPr="000547FB">
        <w:rPr>
          <w:rFonts w:ascii="Times New Roman" w:hAnsi="Times New Roman" w:cs="Times New Roman"/>
          <w:b/>
          <w:i/>
          <w:sz w:val="24"/>
          <w:szCs w:val="24"/>
          <w:u w:val="single"/>
          <w:lang w:val="sr-Latn-RS"/>
        </w:rPr>
        <w:t xml:space="preserve">Prema članu </w:t>
      </w:r>
      <w:r w:rsidRPr="00576B79">
        <w:rPr>
          <w:rFonts w:ascii="Times New Roman" w:hAnsi="Times New Roman" w:cs="Times New Roman"/>
          <w:b/>
          <w:i/>
          <w:sz w:val="24"/>
          <w:szCs w:val="24"/>
          <w:u w:val="single"/>
          <w:lang w:val="sr-Latn-RS"/>
        </w:rPr>
        <w:t>93.</w:t>
      </w:r>
      <w:r w:rsidRPr="000547FB">
        <w:rPr>
          <w:rFonts w:ascii="Times New Roman" w:hAnsi="Times New Roman" w:cs="Times New Roman"/>
          <w:b/>
          <w:i/>
          <w:sz w:val="24"/>
          <w:szCs w:val="24"/>
          <w:u w:val="single"/>
          <w:lang w:val="sr-Latn-RS"/>
        </w:rPr>
        <w:t xml:space="preserve"> Zakona o stečaju, pravna posledica otvaranja stečajnog postupka</w:t>
      </w:r>
      <w:r w:rsidRPr="000547FB">
        <w:rPr>
          <w:rFonts w:ascii="Times New Roman" w:hAnsi="Times New Roman" w:cs="Times New Roman"/>
          <w:sz w:val="24"/>
          <w:szCs w:val="24"/>
          <w:lang w:val="sr-Latn-RS"/>
        </w:rPr>
        <w:t xml:space="preserve"> nad dužnikom je obustava izvršnog postupka.</w:t>
      </w:r>
      <w:r w:rsidR="00B5727C" w:rsidRPr="000547FB">
        <w:rPr>
          <w:rFonts w:ascii="Times New Roman" w:hAnsi="Times New Roman" w:cs="Times New Roman"/>
          <w:sz w:val="24"/>
          <w:szCs w:val="24"/>
          <w:lang w:val="sr-Latn-RS"/>
        </w:rPr>
        <w:t xml:space="preserve"> Postupak koji je obustavlljen ne može se nastaviti.</w:t>
      </w:r>
    </w:p>
    <w:p w:rsidR="001B4BEB" w:rsidRDefault="00B5727C" w:rsidP="00C673E4">
      <w:pPr>
        <w:pStyle w:val="ListParagraph"/>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 xml:space="preserve">Sa druge strane, razlog za </w:t>
      </w:r>
      <w:r w:rsidRPr="000547FB">
        <w:rPr>
          <w:rFonts w:ascii="Times New Roman" w:hAnsi="Times New Roman" w:cs="Times New Roman"/>
          <w:b/>
          <w:i/>
          <w:sz w:val="24"/>
          <w:szCs w:val="24"/>
          <w:u w:val="single"/>
          <w:lang w:val="sr-Latn-RS"/>
        </w:rPr>
        <w:t>obustavu po službenoj dužnosti, a u smislu člana 76. stav 4 Zakona o izvršenju i obezbeđenju</w:t>
      </w:r>
      <w:r w:rsidRPr="000547FB">
        <w:rPr>
          <w:rFonts w:ascii="Times New Roman" w:hAnsi="Times New Roman" w:cs="Times New Roman"/>
          <w:sz w:val="24"/>
          <w:szCs w:val="24"/>
          <w:lang w:val="sr-Latn-RS"/>
        </w:rPr>
        <w:t>, predstavlja činjenica da UPPR ima prirodu sporazuma između poverilaca i dužnika, overenog od strane suda</w:t>
      </w:r>
      <w:r w:rsidR="00C673E4">
        <w:rPr>
          <w:rFonts w:ascii="Times New Roman" w:hAnsi="Times New Roman" w:cs="Times New Roman"/>
          <w:sz w:val="24"/>
          <w:szCs w:val="24"/>
          <w:lang w:val="sr-Latn-RS"/>
        </w:rPr>
        <w:t>.</w:t>
      </w:r>
      <w:r w:rsidR="00C673E4">
        <w:rPr>
          <w:rStyle w:val="FootnoteReference"/>
          <w:rFonts w:ascii="Times New Roman" w:hAnsi="Times New Roman" w:cs="Times New Roman"/>
          <w:sz w:val="24"/>
          <w:szCs w:val="24"/>
          <w:lang w:val="sr-Latn-RS"/>
        </w:rPr>
        <w:footnoteReference w:id="20"/>
      </w:r>
      <w:r w:rsidRPr="000547FB">
        <w:rPr>
          <w:rFonts w:ascii="Times New Roman" w:hAnsi="Times New Roman" w:cs="Times New Roman"/>
          <w:sz w:val="24"/>
          <w:szCs w:val="24"/>
          <w:lang w:val="sr-Latn-RS"/>
        </w:rPr>
        <w:t xml:space="preserve"> </w:t>
      </w:r>
    </w:p>
    <w:p w:rsidR="008E005A" w:rsidRDefault="008E005A" w:rsidP="00C673E4">
      <w:pPr>
        <w:pStyle w:val="ListParagraph"/>
        <w:spacing w:after="0"/>
        <w:jc w:val="both"/>
        <w:rPr>
          <w:rFonts w:ascii="Times New Roman" w:hAnsi="Times New Roman" w:cs="Times New Roman"/>
          <w:sz w:val="24"/>
          <w:szCs w:val="24"/>
          <w:lang w:val="sr-Latn-RS"/>
        </w:rPr>
      </w:pPr>
    </w:p>
    <w:p w:rsidR="004C5D20" w:rsidRDefault="00BA049F" w:rsidP="001B4BEB">
      <w:pPr>
        <w:pStyle w:val="ListParagraph"/>
        <w:numPr>
          <w:ilvl w:val="0"/>
          <w:numId w:val="20"/>
        </w:numPr>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D</w:t>
      </w:r>
      <w:r w:rsidR="004C5D20" w:rsidRPr="000547FB">
        <w:rPr>
          <w:rFonts w:ascii="Times New Roman" w:hAnsi="Times New Roman" w:cs="Times New Roman"/>
          <w:sz w:val="24"/>
          <w:szCs w:val="24"/>
          <w:lang w:val="sr-Latn-RS"/>
        </w:rPr>
        <w:t>a glasaju u okviru klasa,</w:t>
      </w:r>
      <w:r w:rsidR="00CD7F75" w:rsidRPr="000547FB">
        <w:rPr>
          <w:rFonts w:ascii="Times New Roman" w:hAnsi="Times New Roman" w:cs="Times New Roman"/>
          <w:sz w:val="24"/>
          <w:szCs w:val="24"/>
          <w:lang w:val="sr-Latn-RS"/>
        </w:rPr>
        <w:t xml:space="preserve"> i to običnom većinom ukupnih potraživanja poverilaca u klasi</w:t>
      </w:r>
      <w:r w:rsidR="001B4BEB">
        <w:rPr>
          <w:rFonts w:ascii="Times New Roman" w:hAnsi="Times New Roman" w:cs="Times New Roman"/>
          <w:sz w:val="24"/>
          <w:szCs w:val="24"/>
          <w:lang w:val="sr-Latn-RS"/>
        </w:rPr>
        <w:t>,</w:t>
      </w:r>
    </w:p>
    <w:p w:rsidR="008E005A" w:rsidRPr="000547FB" w:rsidRDefault="008E005A" w:rsidP="008E005A">
      <w:pPr>
        <w:pStyle w:val="ListParagraph"/>
        <w:spacing w:after="0"/>
        <w:jc w:val="both"/>
        <w:rPr>
          <w:rFonts w:ascii="Times New Roman" w:hAnsi="Times New Roman" w:cs="Times New Roman"/>
          <w:sz w:val="24"/>
          <w:szCs w:val="24"/>
          <w:lang w:val="sr-Latn-RS"/>
        </w:rPr>
      </w:pPr>
    </w:p>
    <w:p w:rsidR="000E4CAC" w:rsidRDefault="00BA049F" w:rsidP="000E4CAC">
      <w:pPr>
        <w:pStyle w:val="ListParagraph"/>
        <w:numPr>
          <w:ilvl w:val="0"/>
          <w:numId w:val="20"/>
        </w:numPr>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D</w:t>
      </w:r>
      <w:r w:rsidR="004C5D20" w:rsidRPr="000547FB">
        <w:rPr>
          <w:rFonts w:ascii="Times New Roman" w:hAnsi="Times New Roman" w:cs="Times New Roman"/>
          <w:sz w:val="24"/>
          <w:szCs w:val="24"/>
          <w:lang w:val="sr-Latn-RS"/>
        </w:rPr>
        <w:t>a predlože bankrot usled neizvršenja plana</w:t>
      </w:r>
      <w:r w:rsidR="00026FCE" w:rsidRPr="000547FB">
        <w:rPr>
          <w:rFonts w:ascii="Times New Roman" w:hAnsi="Times New Roman" w:cs="Times New Roman"/>
          <w:sz w:val="24"/>
          <w:szCs w:val="24"/>
          <w:lang w:val="sr-Latn-RS"/>
        </w:rPr>
        <w:t xml:space="preserve"> (nepostupanja po usvojenom planu ili postupanja suprotno planu reorganizacije ako </w:t>
      </w:r>
      <w:r w:rsidR="0089792E">
        <w:rPr>
          <w:rFonts w:ascii="Times New Roman" w:hAnsi="Times New Roman" w:cs="Times New Roman"/>
          <w:sz w:val="24"/>
          <w:szCs w:val="24"/>
          <w:lang w:val="sr-Latn-RS"/>
        </w:rPr>
        <w:t xml:space="preserve">se </w:t>
      </w:r>
      <w:r w:rsidR="00026FCE" w:rsidRPr="000547FB">
        <w:rPr>
          <w:rFonts w:ascii="Times New Roman" w:hAnsi="Times New Roman" w:cs="Times New Roman"/>
          <w:sz w:val="24"/>
          <w:szCs w:val="24"/>
          <w:lang w:val="sr-Latn-RS"/>
        </w:rPr>
        <w:t xml:space="preserve">time ugrožava sprovođenje plana), koji se ima smatrati neurednim predlogom za pokretanje stečajnog postupka. </w:t>
      </w:r>
    </w:p>
    <w:p w:rsidR="002F341D" w:rsidRDefault="000E4CAC" w:rsidP="002F341D">
      <w:pPr>
        <w:pStyle w:val="ListParagraph"/>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U konkretnom slučaju, s</w:t>
      </w:r>
      <w:r w:rsidR="00026FCE" w:rsidRPr="000547FB">
        <w:rPr>
          <w:rFonts w:ascii="Times New Roman" w:hAnsi="Times New Roman" w:cs="Times New Roman"/>
          <w:sz w:val="24"/>
          <w:szCs w:val="24"/>
          <w:lang w:val="sr-Latn-RS"/>
        </w:rPr>
        <w:t xml:space="preserve">udija će naložiti uređenje </w:t>
      </w:r>
      <w:r>
        <w:rPr>
          <w:rFonts w:ascii="Times New Roman" w:hAnsi="Times New Roman" w:cs="Times New Roman"/>
          <w:sz w:val="24"/>
          <w:szCs w:val="24"/>
          <w:lang w:val="sr-Latn-RS"/>
        </w:rPr>
        <w:t>predloga</w:t>
      </w:r>
      <w:r w:rsidR="00026FCE" w:rsidRPr="000547FB">
        <w:rPr>
          <w:rFonts w:ascii="Times New Roman" w:hAnsi="Times New Roman" w:cs="Times New Roman"/>
          <w:sz w:val="24"/>
          <w:szCs w:val="24"/>
          <w:lang w:val="sr-Latn-RS"/>
        </w:rPr>
        <w:t xml:space="preserve">. </w:t>
      </w:r>
      <w:r w:rsidR="0089792E">
        <w:rPr>
          <w:rFonts w:ascii="Times New Roman" w:hAnsi="Times New Roman" w:cs="Times New Roman"/>
          <w:sz w:val="24"/>
          <w:szCs w:val="24"/>
          <w:lang w:val="sr-Latn-RS"/>
        </w:rPr>
        <w:t>A</w:t>
      </w:r>
      <w:r w:rsidR="0089792E" w:rsidRPr="000547FB">
        <w:rPr>
          <w:rFonts w:ascii="Times New Roman" w:hAnsi="Times New Roman" w:cs="Times New Roman"/>
          <w:sz w:val="24"/>
          <w:szCs w:val="24"/>
          <w:lang w:val="sr-Latn-RS"/>
        </w:rPr>
        <w:t>li rešenje o bankrotstvu z</w:t>
      </w:r>
      <w:r w:rsidR="0089792E">
        <w:rPr>
          <w:rFonts w:ascii="Times New Roman" w:hAnsi="Times New Roman" w:cs="Times New Roman"/>
          <w:sz w:val="24"/>
          <w:szCs w:val="24"/>
          <w:lang w:val="sr-Latn-RS"/>
        </w:rPr>
        <w:t>a</w:t>
      </w:r>
      <w:r w:rsidR="0089792E" w:rsidRPr="000547FB">
        <w:rPr>
          <w:rFonts w:ascii="Times New Roman" w:hAnsi="Times New Roman" w:cs="Times New Roman"/>
          <w:sz w:val="24"/>
          <w:szCs w:val="24"/>
          <w:lang w:val="sr-Latn-RS"/>
        </w:rPr>
        <w:t xml:space="preserve">visi od glasanja poverilaca koji imaju više od 70% ukupnih potraživanja </w:t>
      </w:r>
      <w:r w:rsidR="00BA7256" w:rsidRPr="000547FB">
        <w:rPr>
          <w:rFonts w:ascii="Times New Roman" w:hAnsi="Times New Roman" w:cs="Times New Roman"/>
          <w:sz w:val="24"/>
          <w:szCs w:val="24"/>
          <w:lang w:val="sr-Latn-RS"/>
        </w:rPr>
        <w:t xml:space="preserve">na prvom poverilačkom ročištu. </w:t>
      </w:r>
      <w:r w:rsidR="00026FCE" w:rsidRPr="000547FB">
        <w:rPr>
          <w:rFonts w:ascii="Times New Roman" w:hAnsi="Times New Roman" w:cs="Times New Roman"/>
          <w:sz w:val="24"/>
          <w:szCs w:val="24"/>
          <w:lang w:val="sr-Latn-RS"/>
        </w:rPr>
        <w:t>Ukoliko je, pak,</w:t>
      </w:r>
      <w:r w:rsidR="004C5D20" w:rsidRPr="000547FB">
        <w:rPr>
          <w:rFonts w:ascii="Times New Roman" w:hAnsi="Times New Roman" w:cs="Times New Roman"/>
          <w:sz w:val="24"/>
          <w:szCs w:val="24"/>
          <w:lang w:val="sr-Latn-RS"/>
        </w:rPr>
        <w:t xml:space="preserve"> isti izdejstvovan na prevaran </w:t>
      </w:r>
      <w:r w:rsidR="00A658B0" w:rsidRPr="000547FB">
        <w:rPr>
          <w:rFonts w:ascii="Times New Roman" w:hAnsi="Times New Roman" w:cs="Times New Roman"/>
          <w:sz w:val="24"/>
          <w:szCs w:val="24"/>
          <w:lang w:val="sr-Latn-RS"/>
        </w:rPr>
        <w:t xml:space="preserve">ili nezakonit </w:t>
      </w:r>
      <w:r w:rsidR="00BB62AB">
        <w:rPr>
          <w:rFonts w:ascii="Times New Roman" w:hAnsi="Times New Roman" w:cs="Times New Roman"/>
          <w:sz w:val="24"/>
          <w:szCs w:val="24"/>
          <w:lang w:val="sr-Latn-RS"/>
        </w:rPr>
        <w:t>način</w:t>
      </w:r>
      <w:r w:rsidR="00BB62AB" w:rsidRPr="000547FB">
        <w:rPr>
          <w:rFonts w:ascii="Times New Roman" w:hAnsi="Times New Roman" w:cs="Times New Roman"/>
          <w:sz w:val="24"/>
          <w:szCs w:val="24"/>
          <w:lang w:val="sr-Latn-RS"/>
        </w:rPr>
        <w:t xml:space="preserve"> </w:t>
      </w:r>
      <w:r w:rsidR="00026FCE" w:rsidRPr="000547FB">
        <w:rPr>
          <w:rFonts w:ascii="Times New Roman" w:hAnsi="Times New Roman" w:cs="Times New Roman"/>
          <w:sz w:val="24"/>
          <w:szCs w:val="24"/>
          <w:lang w:val="sr-Latn-RS"/>
        </w:rPr>
        <w:t>sudija, po predlogu poverioca za pokretanje stečajnog postupka</w:t>
      </w:r>
      <w:r w:rsidR="00BB62AB">
        <w:rPr>
          <w:rFonts w:ascii="Times New Roman" w:hAnsi="Times New Roman" w:cs="Times New Roman"/>
          <w:sz w:val="24"/>
          <w:szCs w:val="24"/>
          <w:lang w:val="sr-Latn-RS"/>
        </w:rPr>
        <w:t>,</w:t>
      </w:r>
      <w:r w:rsidR="00026FCE" w:rsidRPr="000547FB">
        <w:rPr>
          <w:rFonts w:ascii="Times New Roman" w:hAnsi="Times New Roman" w:cs="Times New Roman"/>
          <w:sz w:val="24"/>
          <w:szCs w:val="24"/>
          <w:lang w:val="sr-Latn-RS"/>
        </w:rPr>
        <w:t xml:space="preserve"> istim rešenjem OTVARA stečajni postupak i određuje da se isti sprovodi bankrotstvom ukoliko utvrdi da je ispunjen ovaj razlog</w:t>
      </w:r>
      <w:r w:rsidR="00BB62AB">
        <w:rPr>
          <w:rFonts w:ascii="Times New Roman" w:hAnsi="Times New Roman" w:cs="Times New Roman"/>
          <w:sz w:val="24"/>
          <w:szCs w:val="24"/>
          <w:lang w:val="sr-Latn-RS"/>
        </w:rPr>
        <w:t>.</w:t>
      </w:r>
      <w:r w:rsidR="00BB62AB">
        <w:rPr>
          <w:rStyle w:val="FootnoteReference"/>
          <w:rFonts w:ascii="Times New Roman" w:hAnsi="Times New Roman" w:cs="Times New Roman"/>
          <w:sz w:val="24"/>
          <w:szCs w:val="24"/>
          <w:lang w:val="sr-Latn-RS"/>
        </w:rPr>
        <w:footnoteReference w:id="21"/>
      </w:r>
      <w:r w:rsidR="00BA7256" w:rsidRPr="000547FB">
        <w:rPr>
          <w:rFonts w:ascii="Times New Roman" w:hAnsi="Times New Roman" w:cs="Times New Roman"/>
          <w:sz w:val="24"/>
          <w:szCs w:val="24"/>
          <w:lang w:val="sr-Latn-RS"/>
        </w:rPr>
        <w:t xml:space="preserve"> </w:t>
      </w:r>
    </w:p>
    <w:p w:rsidR="008E005A" w:rsidRDefault="008E005A" w:rsidP="002F341D">
      <w:pPr>
        <w:pStyle w:val="ListParagraph"/>
        <w:spacing w:after="0"/>
        <w:jc w:val="both"/>
        <w:rPr>
          <w:rFonts w:ascii="Times New Roman" w:hAnsi="Times New Roman" w:cs="Times New Roman"/>
          <w:sz w:val="24"/>
          <w:szCs w:val="24"/>
          <w:lang w:val="sr-Latn-RS"/>
        </w:rPr>
      </w:pPr>
    </w:p>
    <w:p w:rsidR="00BA049F" w:rsidRPr="00BA049F" w:rsidRDefault="00BA049F" w:rsidP="002F341D">
      <w:pPr>
        <w:pStyle w:val="ListParagraph"/>
        <w:numPr>
          <w:ilvl w:val="0"/>
          <w:numId w:val="20"/>
        </w:numPr>
        <w:spacing w:after="0"/>
        <w:jc w:val="both"/>
        <w:rPr>
          <w:rFonts w:ascii="Times New Roman" w:hAnsi="Times New Roman" w:cs="Times New Roman"/>
          <w:sz w:val="24"/>
          <w:szCs w:val="24"/>
          <w:lang w:val="sr-Latn-RS"/>
        </w:rPr>
      </w:pPr>
      <w:r w:rsidRPr="00BA049F">
        <w:rPr>
          <w:rFonts w:ascii="Times New Roman" w:hAnsi="Times New Roman" w:cs="Times New Roman"/>
          <w:sz w:val="24"/>
          <w:szCs w:val="24"/>
          <w:lang w:val="sr-Latn-RS"/>
        </w:rPr>
        <w:t>D</w:t>
      </w:r>
      <w:r w:rsidR="00D942FD" w:rsidRPr="00BA049F">
        <w:rPr>
          <w:rFonts w:ascii="Times New Roman" w:hAnsi="Times New Roman" w:cs="Times New Roman"/>
          <w:sz w:val="24"/>
          <w:szCs w:val="24"/>
          <w:lang w:val="sr-Latn-RS"/>
        </w:rPr>
        <w:t>a pokrenu spor/podnesu tužbu za obavezivanje privrednog subjekta u skladu sa planom reorganizacije (u procentu), na način i u rokovima plana</w:t>
      </w:r>
      <w:r w:rsidR="00D942FD" w:rsidRPr="00BA049F">
        <w:rPr>
          <w:rFonts w:ascii="Times New Roman" w:hAnsi="Times New Roman" w:cs="Times New Roman"/>
          <w:b/>
          <w:i/>
          <w:sz w:val="24"/>
          <w:szCs w:val="24"/>
          <w:u w:val="single"/>
          <w:lang w:val="sr-Latn-RS"/>
        </w:rPr>
        <w:t>, i to u slučaju da nije u toku stečaja prijavio svoje potraživanje i nije obuhvaćen planom</w:t>
      </w:r>
      <w:r w:rsidR="00112E6D" w:rsidRPr="00BA049F">
        <w:rPr>
          <w:rFonts w:ascii="Times New Roman" w:hAnsi="Times New Roman" w:cs="Times New Roman"/>
          <w:sz w:val="24"/>
          <w:szCs w:val="24"/>
          <w:lang w:val="sr-Latn-RS"/>
        </w:rPr>
        <w:t xml:space="preserve">. </w:t>
      </w:r>
    </w:p>
    <w:p w:rsidR="00D942FD" w:rsidRPr="000547FB" w:rsidRDefault="00112E6D" w:rsidP="00BA049F">
      <w:pPr>
        <w:pStyle w:val="ListParagraph"/>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Na</w:t>
      </w:r>
      <w:r w:rsidR="00BA049F">
        <w:rPr>
          <w:rFonts w:ascii="Times New Roman" w:hAnsi="Times New Roman" w:cs="Times New Roman"/>
          <w:sz w:val="24"/>
          <w:szCs w:val="24"/>
          <w:lang w:val="sr-Latn-RS"/>
        </w:rPr>
        <w:t>ime, u</w:t>
      </w:r>
      <w:r w:rsidRPr="000547FB">
        <w:rPr>
          <w:rFonts w:ascii="Times New Roman" w:hAnsi="Times New Roman" w:cs="Times New Roman"/>
          <w:sz w:val="24"/>
          <w:szCs w:val="24"/>
          <w:lang w:val="sr-Latn-RS"/>
        </w:rPr>
        <w:t>svojeni plan reorganizacije ima snagu izvršne isprave i smatra se novim ugovorom za izmirenje potraživanja koja su u njemu navedena. Usvojeni plan reorganizacije ima dejstvo i prema poveriocima koji nisu za njega glasali, kao i prema poveriocima koji nisu učestvovali u usvajanju navedenog plana, tako i prema poveriocima čija potraživanja navedenim planom nisu obuhvaćena. Razlika između poverilaca čija su potraživanja obuhvaćena planom i onih čija potraživanja nisu, nije u načinu i rokovima, kao i uslovima izmirenja potraživanja, već samo u činjenici da plan reorganizacije za poverioce čija su potraživanja obuhvaćena planom predstavlja izvršnu ispravu sa tačno određenom obavezom, dok za poverioce čija potraživanja nisu obuhvaćena planom, plan reorganizacije predstavlja mogući okvir namirenja, ali ne predstavlja i izvršnu ispravu jer ne sadrži</w:t>
      </w:r>
      <w:r w:rsidR="004F555F" w:rsidRPr="000547FB">
        <w:rPr>
          <w:rFonts w:ascii="Times New Roman" w:hAnsi="Times New Roman" w:cs="Times New Roman"/>
          <w:sz w:val="24"/>
          <w:szCs w:val="24"/>
          <w:lang w:val="sr-Latn-RS"/>
        </w:rPr>
        <w:t xml:space="preserve"> njihovo konkretno potraživanje</w:t>
      </w:r>
      <w:r w:rsidR="00BA049F">
        <w:rPr>
          <w:rFonts w:ascii="Times New Roman" w:hAnsi="Times New Roman" w:cs="Times New Roman"/>
          <w:sz w:val="24"/>
          <w:szCs w:val="24"/>
          <w:lang w:val="sr-Latn-RS"/>
        </w:rPr>
        <w:t>.</w:t>
      </w:r>
      <w:r w:rsidR="00BA049F">
        <w:rPr>
          <w:rStyle w:val="FootnoteReference"/>
          <w:rFonts w:ascii="Times New Roman" w:hAnsi="Times New Roman" w:cs="Times New Roman"/>
          <w:sz w:val="24"/>
          <w:szCs w:val="24"/>
          <w:lang w:val="sr-Latn-RS"/>
        </w:rPr>
        <w:footnoteReference w:id="22"/>
      </w:r>
      <w:r w:rsidR="004F555F" w:rsidRPr="000547FB">
        <w:rPr>
          <w:rFonts w:ascii="Times New Roman" w:hAnsi="Times New Roman" w:cs="Times New Roman"/>
          <w:sz w:val="24"/>
          <w:szCs w:val="24"/>
          <w:lang w:val="sr-Latn-RS"/>
        </w:rPr>
        <w:t xml:space="preserve"> </w:t>
      </w:r>
    </w:p>
    <w:p w:rsidR="00A36C4C" w:rsidRDefault="00A36C4C" w:rsidP="00095928">
      <w:pPr>
        <w:pStyle w:val="ListParagraph"/>
        <w:spacing w:after="0"/>
        <w:jc w:val="both"/>
        <w:rPr>
          <w:rFonts w:ascii="Times New Roman" w:hAnsi="Times New Roman" w:cs="Times New Roman"/>
          <w:sz w:val="24"/>
          <w:szCs w:val="24"/>
          <w:lang w:val="sr-Latn-RS"/>
        </w:rPr>
      </w:pPr>
    </w:p>
    <w:p w:rsidR="00E2556D" w:rsidRDefault="00E2556D" w:rsidP="00A36C4C">
      <w:pPr>
        <w:pStyle w:val="ListParagraph"/>
        <w:spacing w:after="0"/>
        <w:ind w:firstLine="72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Međutim, postoji i stav koji insistira na različitom rešavanju navedene problematike – nepodnošenja prijave potraživanja u stečajnom postupku, kod unapred pripremljenog plana reorganizacije, sa jedne strane, i plana reorganizaciije, podnetog u zakonskom roku, u toku stečajnog postupka, sa druge</w:t>
      </w:r>
      <w:r w:rsidR="005B77F3">
        <w:rPr>
          <w:rFonts w:ascii="Times New Roman" w:hAnsi="Times New Roman" w:cs="Times New Roman"/>
          <w:sz w:val="24"/>
          <w:szCs w:val="24"/>
          <w:lang w:val="sr-Latn-RS"/>
        </w:rPr>
        <w:t xml:space="preserve"> </w:t>
      </w:r>
      <w:r w:rsidRPr="000547FB">
        <w:rPr>
          <w:rFonts w:ascii="Times New Roman" w:hAnsi="Times New Roman" w:cs="Times New Roman"/>
          <w:sz w:val="24"/>
          <w:szCs w:val="24"/>
          <w:lang w:val="sr-Latn-RS"/>
        </w:rPr>
        <w:t>strane. Naime, UPPR sadrži, između ostalih, i odredbu kojom se određuje da će potraživanje poverioca koje nije obuhvaćeno odredbama plana o namirenju poverilaca biti namireno na isti način i pod istim uslovima kao potraživanje drugih poverilaca njegove klas</w:t>
      </w:r>
      <w:r w:rsidR="005B225B" w:rsidRPr="000547FB">
        <w:rPr>
          <w:rFonts w:ascii="Times New Roman" w:hAnsi="Times New Roman" w:cs="Times New Roman"/>
          <w:sz w:val="24"/>
          <w:szCs w:val="24"/>
          <w:lang w:val="sr-Latn-RS"/>
        </w:rPr>
        <w:t>e. U takvoj situaciji, dakle, k</w:t>
      </w:r>
      <w:r w:rsidRPr="000547FB">
        <w:rPr>
          <w:rFonts w:ascii="Times New Roman" w:hAnsi="Times New Roman" w:cs="Times New Roman"/>
          <w:sz w:val="24"/>
          <w:szCs w:val="24"/>
          <w:lang w:val="sr-Latn-RS"/>
        </w:rPr>
        <w:t>ada je reč o UPPR – u dozvoljena je tužba poverioca koji nije prijavio svoje potraživanje prema stečajnom dužniku pre obustave stečajnog postupka usled usvajanja UPPRa. Ukoliko takvo potraživanje bude dosuđeno, realizovaće se na način i pod uslovima predviđenim planom reorganizacije za klasu u koju bi isto bilo svrstano. Ukoliko je, pak, plan reorganizacije podnet u toku stečajnog postupka, a u smislu člana 162. Zakona o stečaju</w:t>
      </w:r>
      <w:r w:rsidR="009A7DEB" w:rsidRPr="000547FB">
        <w:rPr>
          <w:rFonts w:ascii="Times New Roman" w:hAnsi="Times New Roman" w:cs="Times New Roman"/>
          <w:sz w:val="24"/>
          <w:szCs w:val="24"/>
          <w:lang w:val="sr-Latn-RS"/>
        </w:rPr>
        <w:t>,</w:t>
      </w:r>
      <w:r w:rsidRPr="000547FB">
        <w:rPr>
          <w:rFonts w:ascii="Times New Roman" w:hAnsi="Times New Roman" w:cs="Times New Roman"/>
          <w:sz w:val="24"/>
          <w:szCs w:val="24"/>
          <w:lang w:val="sr-Latn-RS"/>
        </w:rPr>
        <w:t xml:space="preserve"> i usvajanje istog potvrđeno, poverioci koji nisu prijavili</w:t>
      </w:r>
      <w:r w:rsidR="009A7DEB" w:rsidRPr="000547FB">
        <w:rPr>
          <w:rFonts w:ascii="Times New Roman" w:hAnsi="Times New Roman" w:cs="Times New Roman"/>
          <w:sz w:val="24"/>
          <w:szCs w:val="24"/>
          <w:lang w:val="sr-Latn-RS"/>
        </w:rPr>
        <w:t xml:space="preserve"> svoje potraživanje u smislu člana 111. Zakona o stečaju, nisu ispunili uslov za podnošenje tužbe za potraživanja koja su dospela pre otvaranja stečajnog postupka nad stečajnim dužnikom, a nad kojim je stečajni postupak obustavljen usled usvajanja plana reorganizacije.</w:t>
      </w:r>
      <w:r w:rsidR="0073188B">
        <w:rPr>
          <w:rStyle w:val="FootnoteReference"/>
          <w:rFonts w:ascii="Times New Roman" w:hAnsi="Times New Roman" w:cs="Times New Roman"/>
          <w:sz w:val="24"/>
          <w:szCs w:val="24"/>
          <w:lang w:val="sr-Latn-RS"/>
        </w:rPr>
        <w:footnoteReference w:id="23"/>
      </w:r>
      <w:r w:rsidR="009A7DEB" w:rsidRPr="000547FB">
        <w:rPr>
          <w:rFonts w:ascii="Times New Roman" w:hAnsi="Times New Roman" w:cs="Times New Roman"/>
          <w:sz w:val="24"/>
          <w:szCs w:val="24"/>
          <w:lang w:val="sr-Latn-RS"/>
        </w:rPr>
        <w:t xml:space="preserve"> </w:t>
      </w:r>
    </w:p>
    <w:p w:rsidR="00645844" w:rsidRDefault="00645844" w:rsidP="00095928">
      <w:pPr>
        <w:pStyle w:val="ListParagraph"/>
        <w:spacing w:after="0"/>
        <w:jc w:val="both"/>
        <w:rPr>
          <w:rFonts w:ascii="Times New Roman" w:hAnsi="Times New Roman" w:cs="Times New Roman"/>
          <w:sz w:val="24"/>
          <w:szCs w:val="24"/>
          <w:lang w:val="sr-Latn-RS"/>
        </w:rPr>
      </w:pPr>
    </w:p>
    <w:p w:rsidR="008E005A" w:rsidRDefault="0089792E" w:rsidP="00645844">
      <w:pPr>
        <w:pStyle w:val="ListParagraph"/>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Sudija Ustavnog suda Srbije, dr Dragiša Slijepčevi, pak</w:t>
      </w:r>
      <w:r w:rsidR="00645844">
        <w:rPr>
          <w:rFonts w:ascii="Times New Roman" w:hAnsi="Times New Roman" w:cs="Times New Roman"/>
          <w:sz w:val="24"/>
          <w:szCs w:val="24"/>
          <w:lang w:val="sr-Latn-RS"/>
        </w:rPr>
        <w:t>, insistira na razlikovanju situacije kod podnošenja plana reorganizacije u toku stečajnog postupka, od situacije kada se podnosi UPPR, sa sledećeg aspekta. Naime, kada je podnet UPPR, koji kao obavezan element sadži odredbu da se njegova pravna dekstva protežu i na poverioce koji nisu obuhvaćeni planom, isti smatra da će UPPR biti neposredna izvršna isprava za sve takve poverioce čija su potraživanja nesporna pod uslovom izričitog priznanja subjekta reorganizacije o nespornosti osnova i visine potraživanja koje nije obuhvaćeno planom (prošireno dejstvo UPPRa.)</w:t>
      </w:r>
      <w:r w:rsidR="00B735E3">
        <w:rPr>
          <w:rFonts w:ascii="Times New Roman" w:hAnsi="Times New Roman" w:cs="Times New Roman"/>
          <w:sz w:val="24"/>
          <w:szCs w:val="24"/>
          <w:lang w:val="sr-Latn-RS"/>
        </w:rPr>
        <w:t>.</w:t>
      </w:r>
      <w:r w:rsidR="001E2952">
        <w:rPr>
          <w:rFonts w:ascii="Times New Roman" w:hAnsi="Times New Roman" w:cs="Times New Roman"/>
          <w:sz w:val="24"/>
          <w:szCs w:val="24"/>
          <w:lang w:val="sr-Latn-RS"/>
        </w:rPr>
        <w:t xml:space="preserve"> U suprotnom, kod odbijanja ovakvog zahteva, poverilac ne može neposredno na osnovu UPPR – a ostvariti svoje potraživanje, već će biti prinuđen da podnese tužbu za utvrđenje osnova i visine svog potraživanja, te će se tek po pravosnažnosti presude iz tog spora moći namiriti u skladu sa UPPR – om.</w:t>
      </w:r>
      <w:r w:rsidR="00316767">
        <w:rPr>
          <w:rStyle w:val="FootnoteReference"/>
          <w:rFonts w:ascii="Times New Roman" w:hAnsi="Times New Roman" w:cs="Times New Roman"/>
          <w:sz w:val="24"/>
          <w:szCs w:val="24"/>
          <w:lang w:val="sr-Latn-RS"/>
        </w:rPr>
        <w:footnoteReference w:id="24"/>
      </w:r>
    </w:p>
    <w:p w:rsidR="00B735E3" w:rsidRPr="000547FB" w:rsidRDefault="00B735E3" w:rsidP="00645844">
      <w:pPr>
        <w:pStyle w:val="ListParagraph"/>
        <w:spacing w:after="0"/>
        <w:ind w:firstLine="720"/>
        <w:jc w:val="both"/>
        <w:rPr>
          <w:rFonts w:ascii="Times New Roman" w:hAnsi="Times New Roman" w:cs="Times New Roman"/>
          <w:sz w:val="24"/>
          <w:szCs w:val="24"/>
          <w:lang w:val="sr-Latn-RS"/>
        </w:rPr>
      </w:pPr>
    </w:p>
    <w:p w:rsidR="00A55FA7" w:rsidRDefault="0073188B" w:rsidP="0073188B">
      <w:pPr>
        <w:pStyle w:val="ListParagraph"/>
        <w:numPr>
          <w:ilvl w:val="0"/>
          <w:numId w:val="20"/>
        </w:numPr>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Da </w:t>
      </w:r>
      <w:r w:rsidR="001E320E" w:rsidRPr="000547FB">
        <w:rPr>
          <w:rFonts w:ascii="Times New Roman" w:hAnsi="Times New Roman" w:cs="Times New Roman"/>
          <w:sz w:val="24"/>
          <w:szCs w:val="24"/>
          <w:lang w:val="sr-Latn-RS"/>
        </w:rPr>
        <w:t>u okviru klasa daju izjave o podršci planu kod UPPRa</w:t>
      </w:r>
      <w:r w:rsidR="0089792E">
        <w:rPr>
          <w:rFonts w:ascii="Times New Roman" w:hAnsi="Times New Roman" w:cs="Times New Roman"/>
          <w:sz w:val="24"/>
          <w:szCs w:val="24"/>
          <w:lang w:val="sr-Latn-RS"/>
        </w:rPr>
        <w:t>. Reč je zapravo o nekom</w:t>
      </w:r>
      <w:r w:rsidR="006611F4" w:rsidRPr="000547FB">
        <w:rPr>
          <w:rFonts w:ascii="Times New Roman" w:hAnsi="Times New Roman" w:cs="Times New Roman"/>
          <w:sz w:val="24"/>
          <w:szCs w:val="24"/>
          <w:lang w:val="sr-Latn-RS"/>
        </w:rPr>
        <w:t xml:space="preserve"> vid</w:t>
      </w:r>
      <w:r w:rsidR="0089792E">
        <w:rPr>
          <w:rFonts w:ascii="Times New Roman" w:hAnsi="Times New Roman" w:cs="Times New Roman"/>
          <w:sz w:val="24"/>
          <w:szCs w:val="24"/>
          <w:lang w:val="sr-Latn-RS"/>
        </w:rPr>
        <w:t>u</w:t>
      </w:r>
      <w:r w:rsidR="006611F4" w:rsidRPr="000547FB">
        <w:rPr>
          <w:rFonts w:ascii="Times New Roman" w:hAnsi="Times New Roman" w:cs="Times New Roman"/>
          <w:sz w:val="24"/>
          <w:szCs w:val="24"/>
          <w:lang w:val="sr-Latn-RS"/>
        </w:rPr>
        <w:t xml:space="preserve"> saglasnosti poverilaca sa sadržinom plana</w:t>
      </w:r>
      <w:r w:rsidR="00861212" w:rsidRPr="000547FB">
        <w:rPr>
          <w:rFonts w:ascii="Times New Roman" w:hAnsi="Times New Roman" w:cs="Times New Roman"/>
          <w:sz w:val="24"/>
          <w:szCs w:val="24"/>
          <w:lang w:val="sr-Latn-RS"/>
        </w:rPr>
        <w:t xml:space="preserve">, kojom se iskazuje spremnost za glasanje </w:t>
      </w:r>
      <w:r w:rsidR="0089792E" w:rsidRPr="0089792E">
        <w:rPr>
          <w:rFonts w:ascii="Times New Roman" w:hAnsi="Times New Roman" w:cs="Times New Roman"/>
          <w:sz w:val="24"/>
          <w:szCs w:val="24"/>
          <w:lang w:val="sr-Latn-RS"/>
        </w:rPr>
        <w:t>(pozitivno</w:t>
      </w:r>
      <w:r w:rsidR="00861212" w:rsidRPr="0089792E">
        <w:rPr>
          <w:rFonts w:ascii="Times New Roman" w:hAnsi="Times New Roman" w:cs="Times New Roman"/>
          <w:sz w:val="24"/>
          <w:szCs w:val="24"/>
          <w:lang w:val="sr-Latn-RS"/>
        </w:rPr>
        <w:t>)</w:t>
      </w:r>
      <w:r w:rsidR="00382DF7" w:rsidRPr="000547FB">
        <w:rPr>
          <w:rFonts w:ascii="Times New Roman" w:hAnsi="Times New Roman" w:cs="Times New Roman"/>
          <w:sz w:val="24"/>
          <w:szCs w:val="24"/>
          <w:lang w:val="sr-Latn-RS"/>
        </w:rPr>
        <w:t xml:space="preserve">. Navedene izjave poverilaca moraju biti potpisane od strane </w:t>
      </w:r>
      <w:r w:rsidR="00D40621" w:rsidRPr="000547FB">
        <w:rPr>
          <w:rFonts w:ascii="Times New Roman" w:hAnsi="Times New Roman" w:cs="Times New Roman"/>
          <w:sz w:val="24"/>
          <w:szCs w:val="24"/>
          <w:lang w:val="sr-Latn-RS"/>
        </w:rPr>
        <w:t>zakonskog zastupnika poverioca koji je saglasan sa planom i spreman da glasa za njegovo usvajanje u pisanom obliku, odnosno drugo</w:t>
      </w:r>
      <w:r w:rsidR="0089792E">
        <w:rPr>
          <w:rFonts w:ascii="Times New Roman" w:hAnsi="Times New Roman" w:cs="Times New Roman"/>
          <w:sz w:val="24"/>
          <w:szCs w:val="24"/>
          <w:lang w:val="sr-Latn-RS"/>
        </w:rPr>
        <w:t>g</w:t>
      </w:r>
      <w:r w:rsidR="00D40621" w:rsidRPr="000547FB">
        <w:rPr>
          <w:rFonts w:ascii="Times New Roman" w:hAnsi="Times New Roman" w:cs="Times New Roman"/>
          <w:sz w:val="24"/>
          <w:szCs w:val="24"/>
          <w:lang w:val="sr-Latn-RS"/>
        </w:rPr>
        <w:t xml:space="preserve"> lic</w:t>
      </w:r>
      <w:r w:rsidR="0089792E">
        <w:rPr>
          <w:rFonts w:ascii="Times New Roman" w:hAnsi="Times New Roman" w:cs="Times New Roman"/>
          <w:sz w:val="24"/>
          <w:szCs w:val="24"/>
          <w:lang w:val="sr-Latn-RS"/>
        </w:rPr>
        <w:t>a</w:t>
      </w:r>
      <w:r w:rsidR="00D40621" w:rsidRPr="000547FB">
        <w:rPr>
          <w:rFonts w:ascii="Times New Roman" w:hAnsi="Times New Roman" w:cs="Times New Roman"/>
          <w:sz w:val="24"/>
          <w:szCs w:val="24"/>
          <w:lang w:val="sr-Latn-RS"/>
        </w:rPr>
        <w:t xml:space="preserve"> koje je u te svrhe ovlašćeno aktima tog poverioca ili odlukom njegovog nadležnog organa</w:t>
      </w:r>
      <w:r w:rsidR="00382DF7" w:rsidRPr="000547FB">
        <w:rPr>
          <w:rFonts w:ascii="Times New Roman" w:hAnsi="Times New Roman" w:cs="Times New Roman"/>
          <w:sz w:val="24"/>
          <w:szCs w:val="24"/>
          <w:lang w:val="sr-Latn-RS"/>
        </w:rPr>
        <w:t xml:space="preserve"> i overene</w:t>
      </w:r>
      <w:r w:rsidR="00861212" w:rsidRPr="000547FB">
        <w:rPr>
          <w:rFonts w:ascii="Times New Roman" w:hAnsi="Times New Roman" w:cs="Times New Roman"/>
          <w:sz w:val="24"/>
          <w:szCs w:val="24"/>
          <w:lang w:val="sr-Latn-RS"/>
        </w:rPr>
        <w:t>,</w:t>
      </w:r>
      <w:r w:rsidR="0089792E">
        <w:rPr>
          <w:rFonts w:ascii="Times New Roman" w:hAnsi="Times New Roman" w:cs="Times New Roman"/>
          <w:sz w:val="24"/>
          <w:szCs w:val="24"/>
          <w:lang w:val="sr-Latn-RS"/>
        </w:rPr>
        <w:t xml:space="preserve"> i mogu predstavljati</w:t>
      </w:r>
      <w:r w:rsidR="00861212" w:rsidRPr="000547FB">
        <w:rPr>
          <w:rFonts w:ascii="Times New Roman" w:hAnsi="Times New Roman" w:cs="Times New Roman"/>
          <w:sz w:val="24"/>
          <w:szCs w:val="24"/>
          <w:lang w:val="sr-Latn-RS"/>
        </w:rPr>
        <w:t xml:space="preserve"> glasački listić. </w:t>
      </w:r>
    </w:p>
    <w:p w:rsidR="00A55FA7" w:rsidRDefault="00A55FA7" w:rsidP="00A55FA7">
      <w:pPr>
        <w:spacing w:after="0"/>
        <w:ind w:left="720" w:firstLine="720"/>
        <w:jc w:val="both"/>
        <w:rPr>
          <w:rFonts w:ascii="Times New Roman" w:hAnsi="Times New Roman" w:cs="Times New Roman"/>
          <w:sz w:val="24"/>
          <w:szCs w:val="24"/>
          <w:lang w:val="sr-Latn-RS"/>
        </w:rPr>
      </w:pPr>
    </w:p>
    <w:p w:rsidR="00861212" w:rsidRPr="00A55FA7" w:rsidRDefault="00861212" w:rsidP="00A55FA7">
      <w:pPr>
        <w:spacing w:after="0"/>
        <w:ind w:left="720" w:firstLine="720"/>
        <w:jc w:val="both"/>
        <w:rPr>
          <w:rFonts w:ascii="Times New Roman" w:hAnsi="Times New Roman" w:cs="Times New Roman"/>
          <w:sz w:val="24"/>
          <w:szCs w:val="24"/>
          <w:lang w:val="sr-Latn-RS"/>
        </w:rPr>
      </w:pPr>
      <w:r w:rsidRPr="00A55FA7">
        <w:rPr>
          <w:rFonts w:ascii="Times New Roman" w:hAnsi="Times New Roman" w:cs="Times New Roman"/>
          <w:sz w:val="24"/>
          <w:szCs w:val="24"/>
          <w:lang w:val="sr-Latn-RS"/>
        </w:rPr>
        <w:t>Prateći dokument UPPRa čini zbirni pregled svih izjava poverilaca po klasama sa procentom podrške ili izglasavanja.</w:t>
      </w:r>
    </w:p>
    <w:p w:rsidR="00A55FA7" w:rsidRDefault="00A55FA7" w:rsidP="00095928">
      <w:pPr>
        <w:pStyle w:val="ListParagraph"/>
        <w:spacing w:after="0"/>
        <w:jc w:val="both"/>
        <w:rPr>
          <w:rFonts w:ascii="Times New Roman" w:hAnsi="Times New Roman" w:cs="Times New Roman"/>
          <w:sz w:val="24"/>
          <w:szCs w:val="24"/>
          <w:lang w:val="sr-Latn-RS"/>
        </w:rPr>
      </w:pPr>
    </w:p>
    <w:p w:rsidR="00AD2068" w:rsidRPr="000547FB" w:rsidRDefault="00AD2068" w:rsidP="00A55FA7">
      <w:pPr>
        <w:pStyle w:val="ListParagraph"/>
        <w:spacing w:after="0"/>
        <w:ind w:firstLine="72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Poverioci koji su usled prirode svojih potraživanja svrstani u više od jedne klase dužni su da daju posebnu izjavu za svaku klasu.</w:t>
      </w:r>
    </w:p>
    <w:p w:rsidR="00A55FA7" w:rsidRDefault="00A55FA7" w:rsidP="00095928">
      <w:pPr>
        <w:pStyle w:val="ListParagraph"/>
        <w:spacing w:after="0"/>
        <w:jc w:val="both"/>
        <w:rPr>
          <w:rFonts w:ascii="Times New Roman" w:hAnsi="Times New Roman" w:cs="Times New Roman"/>
          <w:sz w:val="24"/>
          <w:szCs w:val="24"/>
          <w:lang w:val="sr-Latn-RS"/>
        </w:rPr>
      </w:pPr>
    </w:p>
    <w:p w:rsidR="00AD2068" w:rsidRPr="000547FB" w:rsidRDefault="00AD2068" w:rsidP="00A55FA7">
      <w:pPr>
        <w:pStyle w:val="ListParagraph"/>
        <w:spacing w:after="0"/>
        <w:ind w:firstLine="72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Izjava nema obavezujuće dejstvo, nije zamena za glasanje na ročištu za odlučivanje o predlogu i glasanje o planu i ne može biti data pod uslovom.</w:t>
      </w:r>
    </w:p>
    <w:p w:rsidR="00A55FA7" w:rsidRDefault="00A55FA7" w:rsidP="00095928">
      <w:pPr>
        <w:pStyle w:val="ListParagraph"/>
        <w:spacing w:after="0"/>
        <w:jc w:val="both"/>
        <w:rPr>
          <w:rFonts w:ascii="Times New Roman" w:hAnsi="Times New Roman" w:cs="Times New Roman"/>
          <w:sz w:val="24"/>
          <w:szCs w:val="24"/>
          <w:lang w:val="sr-Latn-RS"/>
        </w:rPr>
      </w:pPr>
    </w:p>
    <w:p w:rsidR="00AD2068" w:rsidRPr="000547FB" w:rsidRDefault="00AD2068" w:rsidP="00A55FA7">
      <w:pPr>
        <w:pStyle w:val="ListParagraph"/>
        <w:spacing w:after="0"/>
        <w:ind w:firstLine="72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Izuzetak od opšteg pravila predstavlja izjava većinskih poverilaca koja sadrži i odredbu kojom poverilac izričito izjavljuje da je saglasan da se izjava smatra glasačkim listićem u smislu odredbi zakona kojim se uređuje stečaj, a koje regulišu glasanje pisanim putem. U takvom slučaju, izjava ima obavezujuće dejstvo i smatra se glasačkim listićem.</w:t>
      </w:r>
    </w:p>
    <w:p w:rsidR="00AD2068" w:rsidRDefault="00AD2068" w:rsidP="00095928">
      <w:pPr>
        <w:pStyle w:val="ListParagraph"/>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Moguće je i povlačenje date izjave, ali da bi isto bilo punovažno mora biti učinjeno najkasnije tri dana pre dana održavanja ročišta za odlučivanje o predlogu i glasanje o planu</w:t>
      </w:r>
      <w:r w:rsidR="00196582" w:rsidRPr="000547FB">
        <w:rPr>
          <w:rFonts w:ascii="Times New Roman" w:hAnsi="Times New Roman" w:cs="Times New Roman"/>
          <w:sz w:val="24"/>
          <w:szCs w:val="24"/>
          <w:lang w:val="sr-Latn-RS"/>
        </w:rPr>
        <w:t>, obaveštenjem suda u pisanom obliku, uz povlačenje izjave i na samom ročištu</w:t>
      </w:r>
      <w:r w:rsidR="00191CA2">
        <w:rPr>
          <w:rFonts w:ascii="Times New Roman" w:hAnsi="Times New Roman" w:cs="Times New Roman"/>
          <w:sz w:val="24"/>
          <w:szCs w:val="24"/>
          <w:lang w:val="sr-Latn-RS"/>
        </w:rPr>
        <w:t>.</w:t>
      </w:r>
      <w:r w:rsidR="00057F6F">
        <w:rPr>
          <w:rStyle w:val="FootnoteReference"/>
          <w:rFonts w:ascii="Times New Roman" w:hAnsi="Times New Roman" w:cs="Times New Roman"/>
          <w:sz w:val="24"/>
          <w:szCs w:val="24"/>
          <w:lang w:val="sr-Latn-RS"/>
        </w:rPr>
        <w:footnoteReference w:id="25"/>
      </w:r>
    </w:p>
    <w:p w:rsidR="00A55FA7" w:rsidRDefault="00A55FA7" w:rsidP="00095928">
      <w:pPr>
        <w:pStyle w:val="ListParagraph"/>
        <w:spacing w:after="0"/>
        <w:jc w:val="both"/>
        <w:rPr>
          <w:rFonts w:ascii="Times New Roman" w:hAnsi="Times New Roman" w:cs="Times New Roman"/>
          <w:sz w:val="24"/>
          <w:szCs w:val="24"/>
          <w:lang w:val="sr-Latn-RS"/>
        </w:rPr>
      </w:pPr>
    </w:p>
    <w:p w:rsidR="002779FD" w:rsidRPr="002779FD" w:rsidRDefault="002779FD" w:rsidP="0073188B">
      <w:pPr>
        <w:pStyle w:val="ListParagraph"/>
        <w:numPr>
          <w:ilvl w:val="0"/>
          <w:numId w:val="20"/>
        </w:numPr>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Da se, shodno članu 171. Zakona o stečaju,  tokom sprovođenja usvojenog plana informišu i pristupe aktima subjekta reorganizacije u skladu sa odredbama zakona kojim se uređuju privredna društva koje se odnose na pravo akcionara na informisanje i pristup aktima društva</w:t>
      </w:r>
      <w:r w:rsidR="00057F6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(poverioci na koje se plan odnosi).</w:t>
      </w:r>
    </w:p>
    <w:p w:rsidR="00A55FA7" w:rsidRDefault="00A55FA7" w:rsidP="00057F6F">
      <w:pPr>
        <w:spacing w:after="0"/>
        <w:jc w:val="center"/>
        <w:rPr>
          <w:rFonts w:ascii="Times New Roman" w:hAnsi="Times New Roman" w:cs="Times New Roman"/>
          <w:b/>
          <w:i/>
          <w:sz w:val="28"/>
          <w:szCs w:val="24"/>
          <w:u w:val="single"/>
          <w:lang w:val="sr-Latn-RS"/>
        </w:rPr>
      </w:pPr>
    </w:p>
    <w:p w:rsidR="00A55FA7" w:rsidRDefault="00A55FA7" w:rsidP="00057F6F">
      <w:pPr>
        <w:spacing w:after="0"/>
        <w:jc w:val="center"/>
        <w:rPr>
          <w:rFonts w:ascii="Times New Roman" w:hAnsi="Times New Roman" w:cs="Times New Roman"/>
          <w:b/>
          <w:i/>
          <w:sz w:val="28"/>
          <w:szCs w:val="24"/>
          <w:u w:val="single"/>
          <w:lang w:val="sr-Latn-RS"/>
        </w:rPr>
      </w:pPr>
    </w:p>
    <w:p w:rsidR="006E6B12" w:rsidRDefault="00057F6F" w:rsidP="00057F6F">
      <w:pPr>
        <w:spacing w:after="0"/>
        <w:jc w:val="center"/>
        <w:rPr>
          <w:rFonts w:ascii="Times New Roman" w:hAnsi="Times New Roman" w:cs="Times New Roman"/>
          <w:b/>
          <w:i/>
          <w:sz w:val="28"/>
          <w:szCs w:val="24"/>
          <w:u w:val="single"/>
          <w:lang w:val="sr-Latn-RS"/>
        </w:rPr>
      </w:pPr>
      <w:r>
        <w:rPr>
          <w:rFonts w:ascii="Times New Roman" w:hAnsi="Times New Roman" w:cs="Times New Roman"/>
          <w:b/>
          <w:i/>
          <w:sz w:val="28"/>
          <w:szCs w:val="24"/>
          <w:u w:val="single"/>
          <w:lang w:val="sr-Latn-RS"/>
        </w:rPr>
        <w:t>F</w:t>
      </w:r>
      <w:r w:rsidRPr="00057F6F">
        <w:rPr>
          <w:rFonts w:ascii="Times New Roman" w:hAnsi="Times New Roman" w:cs="Times New Roman"/>
          <w:b/>
          <w:i/>
          <w:sz w:val="28"/>
          <w:szCs w:val="24"/>
          <w:u w:val="single"/>
          <w:lang w:val="sr-Latn-RS"/>
        </w:rPr>
        <w:t>ormiranje klasa</w:t>
      </w:r>
    </w:p>
    <w:p w:rsidR="00057F6F" w:rsidRPr="00057F6F" w:rsidRDefault="00057F6F" w:rsidP="00057F6F">
      <w:pPr>
        <w:spacing w:after="0"/>
        <w:jc w:val="center"/>
        <w:rPr>
          <w:rFonts w:ascii="Times New Roman" w:hAnsi="Times New Roman" w:cs="Times New Roman"/>
          <w:b/>
          <w:i/>
          <w:sz w:val="28"/>
          <w:szCs w:val="24"/>
          <w:u w:val="single"/>
          <w:lang w:val="sr-Latn-RS"/>
        </w:rPr>
      </w:pPr>
    </w:p>
    <w:p w:rsidR="00AF21AC" w:rsidRDefault="00AF21AC" w:rsidP="0037386B">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Pitanje i problematika formiranja klasa u našem zakonodavstvu, konsultujući praksu, nije do kraja definisano, odnosno rešeno. I pored činjenice da je, pored </w:t>
      </w:r>
      <w:r w:rsidR="00CC650C" w:rsidRPr="000547FB">
        <w:rPr>
          <w:rFonts w:ascii="Times New Roman" w:hAnsi="Times New Roman" w:cs="Times New Roman"/>
          <w:sz w:val="24"/>
          <w:szCs w:val="24"/>
          <w:lang w:val="sr-Latn-RS"/>
        </w:rPr>
        <w:t>obavezn</w:t>
      </w:r>
      <w:r>
        <w:rPr>
          <w:rFonts w:ascii="Times New Roman" w:hAnsi="Times New Roman" w:cs="Times New Roman"/>
          <w:sz w:val="24"/>
          <w:szCs w:val="24"/>
          <w:lang w:val="sr-Latn-RS"/>
        </w:rPr>
        <w:t>ih klasa, dozvoljeno formiranje</w:t>
      </w:r>
      <w:r w:rsidR="00CC650C" w:rsidRPr="000547FB">
        <w:rPr>
          <w:rFonts w:ascii="Times New Roman" w:hAnsi="Times New Roman" w:cs="Times New Roman"/>
          <w:sz w:val="24"/>
          <w:szCs w:val="24"/>
          <w:lang w:val="sr-Latn-RS"/>
        </w:rPr>
        <w:t xml:space="preserve"> i alternativn</w:t>
      </w:r>
      <w:r>
        <w:rPr>
          <w:rFonts w:ascii="Times New Roman" w:hAnsi="Times New Roman" w:cs="Times New Roman"/>
          <w:sz w:val="24"/>
          <w:szCs w:val="24"/>
          <w:lang w:val="sr-Latn-RS"/>
        </w:rPr>
        <w:t>ih</w:t>
      </w:r>
      <w:r w:rsidR="00CC650C" w:rsidRPr="000547FB">
        <w:rPr>
          <w:rFonts w:ascii="Times New Roman" w:hAnsi="Times New Roman" w:cs="Times New Roman"/>
          <w:sz w:val="24"/>
          <w:szCs w:val="24"/>
          <w:lang w:val="sr-Latn-RS"/>
        </w:rPr>
        <w:t xml:space="preserve"> klas</w:t>
      </w:r>
      <w:r>
        <w:rPr>
          <w:rFonts w:ascii="Times New Roman" w:hAnsi="Times New Roman" w:cs="Times New Roman"/>
          <w:sz w:val="24"/>
          <w:szCs w:val="24"/>
          <w:lang w:val="sr-Latn-RS"/>
        </w:rPr>
        <w:t xml:space="preserve">a, te da broj istih nije zakonom ograničen, interesi svih poverilaca nisu u potpunosti zaštićeni. </w:t>
      </w:r>
      <w:r w:rsidR="000800E9">
        <w:rPr>
          <w:rFonts w:ascii="Times New Roman" w:hAnsi="Times New Roman" w:cs="Times New Roman"/>
          <w:sz w:val="24"/>
          <w:szCs w:val="24"/>
          <w:lang w:val="sr-Latn-RS"/>
        </w:rPr>
        <w:t>D</w:t>
      </w:r>
      <w:r>
        <w:rPr>
          <w:rFonts w:ascii="Times New Roman" w:hAnsi="Times New Roman" w:cs="Times New Roman"/>
          <w:sz w:val="24"/>
          <w:szCs w:val="24"/>
          <w:lang w:val="sr-Latn-RS"/>
        </w:rPr>
        <w:t>al</w:t>
      </w:r>
      <w:r w:rsidR="000800E9">
        <w:rPr>
          <w:rFonts w:ascii="Times New Roman" w:hAnsi="Times New Roman" w:cs="Times New Roman"/>
          <w:sz w:val="24"/>
          <w:szCs w:val="24"/>
          <w:lang w:val="sr-Latn-RS"/>
        </w:rPr>
        <w:t>j</w:t>
      </w:r>
      <w:r>
        <w:rPr>
          <w:rFonts w:ascii="Times New Roman" w:hAnsi="Times New Roman" w:cs="Times New Roman"/>
          <w:sz w:val="24"/>
          <w:szCs w:val="24"/>
          <w:lang w:val="sr-Latn-RS"/>
        </w:rPr>
        <w:t>e</w:t>
      </w:r>
      <w:r w:rsidR="000800E9">
        <w:rPr>
          <w:rFonts w:ascii="Times New Roman" w:hAnsi="Times New Roman" w:cs="Times New Roman"/>
          <w:sz w:val="24"/>
          <w:szCs w:val="24"/>
          <w:lang w:val="sr-Latn-RS"/>
        </w:rPr>
        <w:t xml:space="preserve"> izlaganje biće usmereno na idetifikovanje konkretne problematike i predlaganje potencijalnih rešenja iste.</w:t>
      </w:r>
    </w:p>
    <w:p w:rsidR="0037386B" w:rsidRDefault="0037386B" w:rsidP="00095928">
      <w:pPr>
        <w:spacing w:after="0"/>
        <w:jc w:val="both"/>
        <w:rPr>
          <w:rFonts w:ascii="Times New Roman" w:hAnsi="Times New Roman" w:cs="Times New Roman"/>
          <w:sz w:val="24"/>
          <w:szCs w:val="24"/>
          <w:lang w:val="sr-Latn-RS"/>
        </w:rPr>
      </w:pPr>
    </w:p>
    <w:p w:rsidR="00710B78" w:rsidRDefault="000800E9" w:rsidP="00AC4246">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S tim u vezi, potrebno je u prvom redu navesti da </w:t>
      </w:r>
      <w:r w:rsidR="00330424">
        <w:rPr>
          <w:rFonts w:ascii="Times New Roman" w:hAnsi="Times New Roman" w:cs="Times New Roman"/>
          <w:sz w:val="24"/>
          <w:szCs w:val="24"/>
          <w:lang w:val="sr-Latn-RS"/>
        </w:rPr>
        <w:t>s</w:t>
      </w:r>
      <w:r>
        <w:rPr>
          <w:rFonts w:ascii="Times New Roman" w:hAnsi="Times New Roman" w:cs="Times New Roman"/>
          <w:sz w:val="24"/>
          <w:szCs w:val="24"/>
          <w:lang w:val="sr-Latn-RS"/>
        </w:rPr>
        <w:t>e</w:t>
      </w:r>
      <w:r w:rsidRPr="000800E9">
        <w:rPr>
          <w:rFonts w:ascii="Times New Roman" w:hAnsi="Times New Roman" w:cs="Times New Roman"/>
          <w:sz w:val="24"/>
          <w:szCs w:val="24"/>
          <w:lang w:val="sr-Latn-RS"/>
        </w:rPr>
        <w:t xml:space="preserve"> </w:t>
      </w:r>
      <w:r w:rsidR="00330424">
        <w:rPr>
          <w:rFonts w:ascii="Times New Roman" w:hAnsi="Times New Roman" w:cs="Times New Roman"/>
          <w:sz w:val="24"/>
          <w:szCs w:val="24"/>
          <w:lang w:val="sr-Latn-RS"/>
        </w:rPr>
        <w:t>g</w:t>
      </w:r>
      <w:r w:rsidRPr="000547FB">
        <w:rPr>
          <w:rFonts w:ascii="Times New Roman" w:hAnsi="Times New Roman" w:cs="Times New Roman"/>
          <w:sz w:val="24"/>
          <w:szCs w:val="24"/>
          <w:lang w:val="sr-Latn-RS"/>
        </w:rPr>
        <w:t xml:space="preserve">lasanje o Planu reorganizacije vrši u okviru klasa poverilaca. Potraživanja poverilaca dele se najmanje na klase po osnovu njihovih razlučnih prava i prava prioriteta njihovih potraživanja prema isplatnim redovima, u skladu sa odredbama člana </w:t>
      </w:r>
      <w:r w:rsidRPr="0037386B">
        <w:rPr>
          <w:rFonts w:ascii="Times New Roman" w:hAnsi="Times New Roman" w:cs="Times New Roman"/>
          <w:sz w:val="24"/>
          <w:szCs w:val="24"/>
          <w:lang w:val="sr-Latn-RS"/>
        </w:rPr>
        <w:t>165. stav 3.</w:t>
      </w:r>
      <w:r w:rsidRPr="000547FB">
        <w:rPr>
          <w:rFonts w:ascii="Times New Roman" w:hAnsi="Times New Roman" w:cs="Times New Roman"/>
          <w:sz w:val="24"/>
          <w:szCs w:val="24"/>
          <w:lang w:val="sr-Latn-RS"/>
        </w:rPr>
        <w:t xml:space="preserve"> Zakona o stečaju</w:t>
      </w:r>
      <w:r w:rsidR="00330424">
        <w:rPr>
          <w:rFonts w:ascii="Times New Roman" w:hAnsi="Times New Roman" w:cs="Times New Roman"/>
          <w:sz w:val="24"/>
          <w:szCs w:val="24"/>
          <w:lang w:val="sr-Latn-RS"/>
        </w:rPr>
        <w:t xml:space="preserve"> (tzv. „obavezne klase“)</w:t>
      </w:r>
      <w:r w:rsidRPr="000547FB">
        <w:rPr>
          <w:rFonts w:ascii="Times New Roman" w:hAnsi="Times New Roman" w:cs="Times New Roman"/>
          <w:sz w:val="24"/>
          <w:szCs w:val="24"/>
          <w:lang w:val="sr-Latn-RS"/>
        </w:rPr>
        <w:t>.</w:t>
      </w:r>
      <w:r w:rsidR="0037386B">
        <w:rPr>
          <w:rFonts w:ascii="Times New Roman" w:hAnsi="Times New Roman" w:cs="Times New Roman"/>
          <w:sz w:val="24"/>
          <w:szCs w:val="24"/>
          <w:lang w:val="sr-Latn-RS"/>
        </w:rPr>
        <w:t xml:space="preserve"> </w:t>
      </w:r>
      <w:r w:rsidR="00330424" w:rsidRPr="000547FB">
        <w:rPr>
          <w:rFonts w:ascii="Times New Roman" w:hAnsi="Times New Roman" w:cs="Times New Roman"/>
          <w:sz w:val="24"/>
          <w:szCs w:val="24"/>
          <w:lang w:val="sr-Latn-RS"/>
        </w:rPr>
        <w:t xml:space="preserve">To znači da je najmanji broj klasa koji se formira identičan sa isplatnim redovima iz člana </w:t>
      </w:r>
      <w:r w:rsidR="00330424" w:rsidRPr="0037386B">
        <w:rPr>
          <w:rFonts w:ascii="Times New Roman" w:hAnsi="Times New Roman" w:cs="Times New Roman"/>
          <w:sz w:val="24"/>
          <w:szCs w:val="24"/>
          <w:lang w:val="sr-Latn-RS"/>
        </w:rPr>
        <w:t>54.</w:t>
      </w:r>
      <w:r w:rsidR="00330424" w:rsidRPr="000547FB">
        <w:rPr>
          <w:rFonts w:ascii="Times New Roman" w:hAnsi="Times New Roman" w:cs="Times New Roman"/>
          <w:sz w:val="24"/>
          <w:szCs w:val="24"/>
          <w:lang w:val="sr-Latn-RS"/>
        </w:rPr>
        <w:t xml:space="preserve"> Zakona o stečaju, uz posebno formiranu klasu razlučnih poverilaca.</w:t>
      </w:r>
      <w:r w:rsidR="00AC4246">
        <w:rPr>
          <w:rFonts w:ascii="Times New Roman" w:hAnsi="Times New Roman" w:cs="Times New Roman"/>
          <w:sz w:val="24"/>
          <w:szCs w:val="24"/>
          <w:lang w:val="sr-Latn-RS"/>
        </w:rPr>
        <w:t xml:space="preserve"> </w:t>
      </w:r>
      <w:r w:rsidR="00710B78" w:rsidRPr="000547FB">
        <w:rPr>
          <w:rFonts w:ascii="Times New Roman" w:hAnsi="Times New Roman" w:cs="Times New Roman"/>
          <w:sz w:val="24"/>
          <w:szCs w:val="24"/>
          <w:lang w:val="sr-Latn-RS"/>
        </w:rPr>
        <w:t>Navedeno je propisano iz razloga što u okviru iste klase ne mogu biti poverioci iz različitih isplatnih redova, zbog različitih interesa prilikom glasanja, vezano za redosled namirenja, a u pogledu klase razlučnih poverilaca, obzirom na način namirenja njihovih potraživanja.</w:t>
      </w:r>
    </w:p>
    <w:p w:rsidR="00AC4246" w:rsidRDefault="00AC4246" w:rsidP="00095928">
      <w:pPr>
        <w:spacing w:after="0"/>
        <w:jc w:val="both"/>
        <w:rPr>
          <w:rFonts w:ascii="Times New Roman" w:hAnsi="Times New Roman" w:cs="Times New Roman"/>
          <w:sz w:val="24"/>
          <w:szCs w:val="24"/>
          <w:lang w:val="sr-Latn-RS"/>
        </w:rPr>
      </w:pPr>
    </w:p>
    <w:p w:rsidR="00330424" w:rsidRDefault="000800E9" w:rsidP="00AC4246">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Sa druge strane,</w:t>
      </w:r>
      <w:r w:rsidR="00AF21AC">
        <w:rPr>
          <w:rFonts w:ascii="Times New Roman" w:hAnsi="Times New Roman" w:cs="Times New Roman"/>
          <w:sz w:val="24"/>
          <w:szCs w:val="24"/>
          <w:lang w:val="sr-Latn-RS"/>
        </w:rPr>
        <w:t xml:space="preserve"> </w:t>
      </w:r>
      <w:r w:rsidR="00330424">
        <w:rPr>
          <w:rFonts w:ascii="Times New Roman" w:hAnsi="Times New Roman" w:cs="Times New Roman"/>
          <w:sz w:val="24"/>
          <w:szCs w:val="24"/>
          <w:lang w:val="sr-Latn-RS"/>
        </w:rPr>
        <w:t>imajući u vidu</w:t>
      </w:r>
      <w:r w:rsidR="00CC650C" w:rsidRPr="000547FB">
        <w:rPr>
          <w:rFonts w:ascii="Times New Roman" w:hAnsi="Times New Roman" w:cs="Times New Roman"/>
          <w:sz w:val="24"/>
          <w:szCs w:val="24"/>
          <w:lang w:val="sr-Latn-RS"/>
        </w:rPr>
        <w:t xml:space="preserve"> suštinsk</w:t>
      </w:r>
      <w:r w:rsidR="00330424">
        <w:rPr>
          <w:rFonts w:ascii="Times New Roman" w:hAnsi="Times New Roman" w:cs="Times New Roman"/>
          <w:sz w:val="24"/>
          <w:szCs w:val="24"/>
          <w:lang w:val="sr-Latn-RS"/>
        </w:rPr>
        <w:t>e</w:t>
      </w:r>
      <w:r w:rsidR="00CC650C" w:rsidRPr="000547FB">
        <w:rPr>
          <w:rFonts w:ascii="Times New Roman" w:hAnsi="Times New Roman" w:cs="Times New Roman"/>
          <w:sz w:val="24"/>
          <w:szCs w:val="24"/>
          <w:lang w:val="sr-Latn-RS"/>
        </w:rPr>
        <w:t xml:space="preserve"> i stvarn</w:t>
      </w:r>
      <w:r w:rsidR="00330424">
        <w:rPr>
          <w:rFonts w:ascii="Times New Roman" w:hAnsi="Times New Roman" w:cs="Times New Roman"/>
          <w:sz w:val="24"/>
          <w:szCs w:val="24"/>
          <w:lang w:val="sr-Latn-RS"/>
        </w:rPr>
        <w:t>e</w:t>
      </w:r>
      <w:r w:rsidR="00CC650C" w:rsidRPr="000547FB">
        <w:rPr>
          <w:rFonts w:ascii="Times New Roman" w:hAnsi="Times New Roman" w:cs="Times New Roman"/>
          <w:sz w:val="24"/>
          <w:szCs w:val="24"/>
          <w:lang w:val="sr-Latn-RS"/>
        </w:rPr>
        <w:t xml:space="preserve"> karakteristik</w:t>
      </w:r>
      <w:r w:rsidR="00330424">
        <w:rPr>
          <w:rFonts w:ascii="Times New Roman" w:hAnsi="Times New Roman" w:cs="Times New Roman"/>
          <w:sz w:val="24"/>
          <w:szCs w:val="24"/>
          <w:lang w:val="sr-Latn-RS"/>
        </w:rPr>
        <w:t>e</w:t>
      </w:r>
      <w:r w:rsidR="00CC650C" w:rsidRPr="000547FB">
        <w:rPr>
          <w:rFonts w:ascii="Times New Roman" w:hAnsi="Times New Roman" w:cs="Times New Roman"/>
          <w:sz w:val="24"/>
          <w:szCs w:val="24"/>
          <w:lang w:val="sr-Latn-RS"/>
        </w:rPr>
        <w:t xml:space="preserve"> potraživanja</w:t>
      </w:r>
      <w:r w:rsidR="00330424">
        <w:rPr>
          <w:rFonts w:ascii="Times New Roman" w:hAnsi="Times New Roman" w:cs="Times New Roman"/>
          <w:sz w:val="24"/>
          <w:szCs w:val="24"/>
          <w:lang w:val="sr-Latn-RS"/>
        </w:rPr>
        <w:t xml:space="preserve"> poverilaca</w:t>
      </w:r>
      <w:r w:rsidR="00CC650C" w:rsidRPr="000547FB">
        <w:rPr>
          <w:rFonts w:ascii="Times New Roman" w:hAnsi="Times New Roman" w:cs="Times New Roman"/>
          <w:sz w:val="24"/>
          <w:szCs w:val="24"/>
          <w:lang w:val="sr-Latn-RS"/>
        </w:rPr>
        <w:t xml:space="preserve">, </w:t>
      </w:r>
      <w:r w:rsidR="00330424">
        <w:rPr>
          <w:rFonts w:ascii="Times New Roman" w:hAnsi="Times New Roman" w:cs="Times New Roman"/>
          <w:sz w:val="24"/>
          <w:szCs w:val="24"/>
          <w:lang w:val="sr-Latn-RS"/>
        </w:rPr>
        <w:t xml:space="preserve">njihov </w:t>
      </w:r>
      <w:r w:rsidR="00710B78">
        <w:rPr>
          <w:rFonts w:ascii="Times New Roman" w:hAnsi="Times New Roman" w:cs="Times New Roman"/>
          <w:sz w:val="24"/>
          <w:szCs w:val="24"/>
          <w:lang w:val="sr-Latn-RS"/>
        </w:rPr>
        <w:t>status</w:t>
      </w:r>
      <w:r w:rsidR="00CC650C" w:rsidRPr="000547FB">
        <w:rPr>
          <w:rFonts w:ascii="Times New Roman" w:hAnsi="Times New Roman" w:cs="Times New Roman"/>
          <w:sz w:val="24"/>
          <w:szCs w:val="24"/>
          <w:lang w:val="sr-Latn-RS"/>
        </w:rPr>
        <w:t xml:space="preserve"> </w:t>
      </w:r>
      <w:r w:rsidR="00710B78">
        <w:rPr>
          <w:rFonts w:ascii="Times New Roman" w:hAnsi="Times New Roman" w:cs="Times New Roman"/>
          <w:sz w:val="24"/>
          <w:szCs w:val="24"/>
          <w:lang w:val="sr-Latn-RS"/>
        </w:rPr>
        <w:t>i</w:t>
      </w:r>
      <w:r w:rsidR="00CC650C" w:rsidRPr="000547FB">
        <w:rPr>
          <w:rFonts w:ascii="Times New Roman" w:hAnsi="Times New Roman" w:cs="Times New Roman"/>
          <w:sz w:val="24"/>
          <w:szCs w:val="24"/>
          <w:lang w:val="sr-Latn-RS"/>
        </w:rPr>
        <w:t xml:space="preserve"> različit</w:t>
      </w:r>
      <w:r w:rsidR="00330424">
        <w:rPr>
          <w:rFonts w:ascii="Times New Roman" w:hAnsi="Times New Roman" w:cs="Times New Roman"/>
          <w:sz w:val="24"/>
          <w:szCs w:val="24"/>
          <w:lang w:val="sr-Latn-RS"/>
        </w:rPr>
        <w:t>e</w:t>
      </w:r>
      <w:r w:rsidR="00CC650C" w:rsidRPr="000547FB">
        <w:rPr>
          <w:rFonts w:ascii="Times New Roman" w:hAnsi="Times New Roman" w:cs="Times New Roman"/>
          <w:sz w:val="24"/>
          <w:szCs w:val="24"/>
          <w:lang w:val="sr-Latn-RS"/>
        </w:rPr>
        <w:t xml:space="preserve"> interes</w:t>
      </w:r>
      <w:r w:rsidR="00330424">
        <w:rPr>
          <w:rFonts w:ascii="Times New Roman" w:hAnsi="Times New Roman" w:cs="Times New Roman"/>
          <w:sz w:val="24"/>
          <w:szCs w:val="24"/>
          <w:lang w:val="sr-Latn-RS"/>
        </w:rPr>
        <w:t xml:space="preserve">e </w:t>
      </w:r>
      <w:r w:rsidR="00CC650C" w:rsidRPr="000547FB">
        <w:rPr>
          <w:rFonts w:ascii="Times New Roman" w:hAnsi="Times New Roman" w:cs="Times New Roman"/>
          <w:sz w:val="24"/>
          <w:szCs w:val="24"/>
          <w:lang w:val="sr-Latn-RS"/>
        </w:rPr>
        <w:t>prilikom glasanja</w:t>
      </w:r>
      <w:r w:rsidR="00330424">
        <w:rPr>
          <w:rFonts w:ascii="Times New Roman" w:hAnsi="Times New Roman" w:cs="Times New Roman"/>
          <w:sz w:val="24"/>
          <w:szCs w:val="24"/>
          <w:lang w:val="sr-Latn-RS"/>
        </w:rPr>
        <w:t>, zakonodavac je predvideo/propisao mogućnost formiranja alternativnih klasa.</w:t>
      </w:r>
    </w:p>
    <w:p w:rsidR="00AC4246" w:rsidRDefault="00AC4246" w:rsidP="00095928">
      <w:pPr>
        <w:spacing w:after="0"/>
        <w:jc w:val="both"/>
        <w:rPr>
          <w:rFonts w:ascii="Times New Roman" w:hAnsi="Times New Roman" w:cs="Times New Roman"/>
          <w:color w:val="FF0000"/>
          <w:sz w:val="24"/>
          <w:szCs w:val="24"/>
          <w:lang w:val="sr-Latn-RS"/>
        </w:rPr>
      </w:pPr>
    </w:p>
    <w:p w:rsidR="00CC650C" w:rsidRDefault="00AC4246" w:rsidP="00095928">
      <w:pPr>
        <w:spacing w:after="0"/>
        <w:jc w:val="both"/>
        <w:rPr>
          <w:rFonts w:ascii="Times New Roman" w:hAnsi="Times New Roman" w:cs="Times New Roman"/>
          <w:b/>
          <w:i/>
          <w:sz w:val="24"/>
          <w:szCs w:val="24"/>
          <w:u w:val="single"/>
          <w:lang w:val="sr-Latn-RS"/>
        </w:rPr>
      </w:pPr>
      <w:r>
        <w:rPr>
          <w:rFonts w:ascii="Times New Roman" w:hAnsi="Times New Roman" w:cs="Times New Roman"/>
          <w:b/>
          <w:i/>
          <w:sz w:val="24"/>
          <w:szCs w:val="24"/>
          <w:u w:val="single"/>
          <w:lang w:val="sr-Latn-RS"/>
        </w:rPr>
        <w:t>Legitimacija za formiranje klasa</w:t>
      </w:r>
    </w:p>
    <w:p w:rsidR="00AC4246" w:rsidRDefault="00AC4246" w:rsidP="00095928">
      <w:pPr>
        <w:spacing w:after="0"/>
        <w:jc w:val="both"/>
        <w:rPr>
          <w:rFonts w:ascii="Times New Roman" w:hAnsi="Times New Roman" w:cs="Times New Roman"/>
          <w:b/>
          <w:i/>
          <w:sz w:val="24"/>
          <w:szCs w:val="24"/>
          <w:u w:val="single"/>
          <w:lang w:val="sr-Latn-RS"/>
        </w:rPr>
      </w:pPr>
    </w:p>
    <w:p w:rsidR="00130C29" w:rsidRDefault="00710B78" w:rsidP="00130C29">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Zakon o stečaju je legitimaciju za formiranje klasa poverio </w:t>
      </w:r>
      <w:r w:rsidRPr="00130C29">
        <w:rPr>
          <w:rFonts w:ascii="Times New Roman" w:hAnsi="Times New Roman" w:cs="Times New Roman"/>
          <w:b/>
          <w:sz w:val="24"/>
          <w:szCs w:val="24"/>
          <w:lang w:val="sr-Latn-RS"/>
        </w:rPr>
        <w:t>predlagaču</w:t>
      </w:r>
      <w:r w:rsidR="00130C29">
        <w:rPr>
          <w:rFonts w:ascii="Times New Roman" w:hAnsi="Times New Roman" w:cs="Times New Roman"/>
          <w:b/>
          <w:sz w:val="24"/>
          <w:szCs w:val="24"/>
          <w:lang w:val="sr-Latn-RS"/>
        </w:rPr>
        <w:t xml:space="preserve"> plana</w:t>
      </w:r>
      <w:r>
        <w:rPr>
          <w:rFonts w:ascii="Times New Roman" w:hAnsi="Times New Roman" w:cs="Times New Roman"/>
          <w:sz w:val="24"/>
          <w:szCs w:val="24"/>
          <w:lang w:val="sr-Latn-RS"/>
        </w:rPr>
        <w:t xml:space="preserve"> i </w:t>
      </w:r>
      <w:r w:rsidRPr="00130C29">
        <w:rPr>
          <w:rFonts w:ascii="Times New Roman" w:hAnsi="Times New Roman" w:cs="Times New Roman"/>
          <w:b/>
          <w:sz w:val="24"/>
          <w:szCs w:val="24"/>
          <w:lang w:val="sr-Latn-RS"/>
        </w:rPr>
        <w:t>sudiji</w:t>
      </w:r>
      <w:r>
        <w:rPr>
          <w:rFonts w:ascii="Times New Roman" w:hAnsi="Times New Roman" w:cs="Times New Roman"/>
          <w:sz w:val="24"/>
          <w:szCs w:val="24"/>
          <w:lang w:val="sr-Latn-RS"/>
        </w:rPr>
        <w:t>.</w:t>
      </w:r>
      <w:r w:rsidR="00130C29">
        <w:rPr>
          <w:rFonts w:ascii="Times New Roman" w:hAnsi="Times New Roman" w:cs="Times New Roman"/>
          <w:sz w:val="24"/>
          <w:szCs w:val="24"/>
          <w:lang w:val="sr-Latn-RS"/>
        </w:rPr>
        <w:t xml:space="preserve"> </w:t>
      </w:r>
    </w:p>
    <w:p w:rsidR="00130C29" w:rsidRDefault="00130C29" w:rsidP="00130C29">
      <w:pPr>
        <w:spacing w:after="0"/>
        <w:ind w:firstLine="720"/>
        <w:jc w:val="both"/>
        <w:rPr>
          <w:rFonts w:ascii="Times New Roman" w:hAnsi="Times New Roman" w:cs="Times New Roman"/>
          <w:sz w:val="24"/>
          <w:szCs w:val="24"/>
          <w:lang w:val="sr-Latn-RS"/>
        </w:rPr>
      </w:pPr>
    </w:p>
    <w:p w:rsidR="00130C29" w:rsidRDefault="0074192D" w:rsidP="00130C29">
      <w:pPr>
        <w:spacing w:after="0"/>
        <w:ind w:firstLine="72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 xml:space="preserve">Stečajni sudija </w:t>
      </w:r>
      <w:r w:rsidR="00710B78">
        <w:rPr>
          <w:rFonts w:ascii="Times New Roman" w:hAnsi="Times New Roman" w:cs="Times New Roman"/>
          <w:sz w:val="24"/>
          <w:szCs w:val="24"/>
          <w:lang w:val="sr-Latn-RS"/>
        </w:rPr>
        <w:t xml:space="preserve">moeže kako </w:t>
      </w:r>
      <w:r w:rsidR="00710B78" w:rsidRPr="00130C29">
        <w:rPr>
          <w:rFonts w:ascii="Times New Roman" w:hAnsi="Times New Roman" w:cs="Times New Roman"/>
          <w:b/>
          <w:sz w:val="24"/>
          <w:szCs w:val="24"/>
          <w:lang w:val="sr-Latn-RS"/>
        </w:rPr>
        <w:t>odbriti</w:t>
      </w:r>
      <w:r w:rsidR="00710B78">
        <w:rPr>
          <w:rFonts w:ascii="Times New Roman" w:hAnsi="Times New Roman" w:cs="Times New Roman"/>
          <w:sz w:val="24"/>
          <w:szCs w:val="24"/>
          <w:lang w:val="sr-Latn-RS"/>
        </w:rPr>
        <w:t xml:space="preserve"> formiranje posebne klase, tako i </w:t>
      </w:r>
      <w:r w:rsidR="00710B78" w:rsidRPr="00130C29">
        <w:rPr>
          <w:rFonts w:ascii="Times New Roman" w:hAnsi="Times New Roman" w:cs="Times New Roman"/>
          <w:b/>
          <w:sz w:val="24"/>
          <w:szCs w:val="24"/>
          <w:lang w:val="sr-Latn-RS"/>
        </w:rPr>
        <w:t>naložiti</w:t>
      </w:r>
      <w:r w:rsidR="00710B78">
        <w:rPr>
          <w:rFonts w:ascii="Times New Roman" w:hAnsi="Times New Roman" w:cs="Times New Roman"/>
          <w:sz w:val="24"/>
          <w:szCs w:val="24"/>
          <w:lang w:val="sr-Latn-RS"/>
        </w:rPr>
        <w:t xml:space="preserve"> njeno formiranje.</w:t>
      </w:r>
      <w:r w:rsidR="00130C29">
        <w:rPr>
          <w:rFonts w:ascii="Times New Roman" w:hAnsi="Times New Roman" w:cs="Times New Roman"/>
          <w:sz w:val="24"/>
          <w:szCs w:val="24"/>
          <w:lang w:val="sr-Latn-RS"/>
        </w:rPr>
        <w:t xml:space="preserve"> </w:t>
      </w:r>
    </w:p>
    <w:p w:rsidR="00130C29" w:rsidRDefault="00130C29" w:rsidP="00130C29">
      <w:pPr>
        <w:spacing w:after="0"/>
        <w:ind w:firstLine="720"/>
        <w:jc w:val="both"/>
        <w:rPr>
          <w:rFonts w:ascii="Times New Roman" w:hAnsi="Times New Roman" w:cs="Times New Roman"/>
          <w:sz w:val="24"/>
          <w:szCs w:val="24"/>
          <w:lang w:val="sr-Latn-RS"/>
        </w:rPr>
      </w:pPr>
    </w:p>
    <w:p w:rsidR="000908F3" w:rsidRDefault="00495FAD" w:rsidP="00130C29">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Sa jedne strane posmatrajući, a</w:t>
      </w:r>
      <w:r w:rsidR="000908F3" w:rsidRPr="000547FB">
        <w:rPr>
          <w:rFonts w:ascii="Times New Roman" w:hAnsi="Times New Roman" w:cs="Times New Roman"/>
          <w:sz w:val="24"/>
          <w:szCs w:val="24"/>
          <w:lang w:val="sr-Latn-RS"/>
        </w:rPr>
        <w:t>dministrativna klasa može biti formirana iz administrativnih razloga ako postoji više od 200 potraživanja čiji iznosi pojed</w:t>
      </w:r>
      <w:r>
        <w:rPr>
          <w:rFonts w:ascii="Times New Roman" w:hAnsi="Times New Roman" w:cs="Times New Roman"/>
          <w:sz w:val="24"/>
          <w:szCs w:val="24"/>
          <w:lang w:val="sr-Latn-RS"/>
        </w:rPr>
        <w:t>inačno ne prelaze 20.000,00 dinara, p</w:t>
      </w:r>
      <w:r w:rsidR="000908F3" w:rsidRPr="000547FB">
        <w:rPr>
          <w:rFonts w:ascii="Times New Roman" w:hAnsi="Times New Roman" w:cs="Times New Roman"/>
          <w:sz w:val="24"/>
          <w:szCs w:val="24"/>
          <w:lang w:val="sr-Latn-RS"/>
        </w:rPr>
        <w:t>od uslovom da sud ODOBRI formiranje takve klase.</w:t>
      </w:r>
      <w:r w:rsidR="00130C29">
        <w:rPr>
          <w:rStyle w:val="FootnoteReference"/>
          <w:rFonts w:ascii="Times New Roman" w:hAnsi="Times New Roman" w:cs="Times New Roman"/>
          <w:sz w:val="24"/>
          <w:szCs w:val="24"/>
          <w:lang w:val="sr-Latn-RS"/>
        </w:rPr>
        <w:footnoteReference w:id="26"/>
      </w:r>
    </w:p>
    <w:p w:rsidR="00130C29" w:rsidRDefault="00130C29" w:rsidP="00095928">
      <w:pPr>
        <w:spacing w:after="0"/>
        <w:jc w:val="both"/>
        <w:rPr>
          <w:rFonts w:ascii="Times New Roman" w:hAnsi="Times New Roman" w:cs="Times New Roman"/>
          <w:sz w:val="24"/>
          <w:szCs w:val="24"/>
          <w:lang w:val="sr-Latn-RS"/>
        </w:rPr>
      </w:pPr>
    </w:p>
    <w:p w:rsidR="00495FAD" w:rsidRDefault="00495FAD" w:rsidP="00130C29">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Sa druge strane, stečajni sudija </w:t>
      </w:r>
      <w:r w:rsidRPr="000547FB">
        <w:rPr>
          <w:rFonts w:ascii="Times New Roman" w:hAnsi="Times New Roman" w:cs="Times New Roman"/>
          <w:sz w:val="24"/>
          <w:szCs w:val="24"/>
          <w:lang w:val="sr-Latn-RS"/>
        </w:rPr>
        <w:t>samo u propisanim slučajevima (izuzeci od opšteg pravila) ima ovlašćenje da NALOŽI predlagaču Plana reorganizacije formiranje dodatne ili posebne klase poverilaca. Nalog se daje u formi rešenja podnosiocu plana reorganizacije da u tom delu, u pogledu podele poverilaca na klase, izmeni, odnosno dopuni predlog Plana reorganizacije</w:t>
      </w:r>
      <w:r w:rsidR="00130C29">
        <w:rPr>
          <w:rFonts w:ascii="Times New Roman" w:hAnsi="Times New Roman" w:cs="Times New Roman"/>
          <w:sz w:val="24"/>
          <w:szCs w:val="24"/>
          <w:lang w:val="sr-Latn-RS"/>
        </w:rPr>
        <w:t>.</w:t>
      </w:r>
      <w:r w:rsidRPr="000547FB">
        <w:rPr>
          <w:rFonts w:ascii="Times New Roman" w:hAnsi="Times New Roman" w:cs="Times New Roman"/>
          <w:sz w:val="24"/>
          <w:szCs w:val="24"/>
          <w:lang w:val="sr-Latn-RS"/>
        </w:rPr>
        <w:t xml:space="preserve"> </w:t>
      </w:r>
    </w:p>
    <w:p w:rsidR="00130C29" w:rsidRDefault="00130C29" w:rsidP="00095928">
      <w:pPr>
        <w:spacing w:after="0"/>
        <w:jc w:val="both"/>
        <w:rPr>
          <w:rFonts w:ascii="Times New Roman" w:hAnsi="Times New Roman" w:cs="Times New Roman"/>
          <w:sz w:val="24"/>
          <w:szCs w:val="24"/>
          <w:lang w:val="sr-Latn-RS"/>
        </w:rPr>
      </w:pPr>
    </w:p>
    <w:p w:rsidR="00E24248" w:rsidRPr="000547FB" w:rsidRDefault="00495FAD" w:rsidP="00130C29">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Takođe, p</w:t>
      </w:r>
      <w:r w:rsidR="00E24248" w:rsidRPr="000547FB">
        <w:rPr>
          <w:rFonts w:ascii="Times New Roman" w:hAnsi="Times New Roman" w:cs="Times New Roman"/>
          <w:sz w:val="24"/>
          <w:szCs w:val="24"/>
          <w:lang w:val="sr-Latn-RS"/>
        </w:rPr>
        <w:t>rilikom formiranja klasa (mada i u drugim fazama stečajnog postupka), postoje mogućnosti za ostvarivanje različitih interesa povezanih lica, na koje stečajni upravnik/</w:t>
      </w:r>
      <w:r w:rsidR="00E24248" w:rsidRPr="00B22BEF">
        <w:rPr>
          <w:rFonts w:ascii="Times New Roman" w:hAnsi="Times New Roman" w:cs="Times New Roman"/>
          <w:sz w:val="24"/>
          <w:szCs w:val="24"/>
          <w:lang w:val="sr-Latn-RS"/>
        </w:rPr>
        <w:t>revizor</w:t>
      </w:r>
      <w:r w:rsidR="00E24248" w:rsidRPr="000547FB">
        <w:rPr>
          <w:rFonts w:ascii="Times New Roman" w:hAnsi="Times New Roman" w:cs="Times New Roman"/>
          <w:sz w:val="24"/>
          <w:szCs w:val="24"/>
          <w:lang w:val="sr-Latn-RS"/>
        </w:rPr>
        <w:t xml:space="preserve"> mora ukazati prilikom davanja mišljenja o njegovoj izvodl</w:t>
      </w:r>
      <w:r>
        <w:rPr>
          <w:rFonts w:ascii="Times New Roman" w:hAnsi="Times New Roman" w:cs="Times New Roman"/>
          <w:sz w:val="24"/>
          <w:szCs w:val="24"/>
          <w:lang w:val="sr-Latn-RS"/>
        </w:rPr>
        <w:t>j</w:t>
      </w:r>
      <w:r w:rsidR="00E24248" w:rsidRPr="000547FB">
        <w:rPr>
          <w:rFonts w:ascii="Times New Roman" w:hAnsi="Times New Roman" w:cs="Times New Roman"/>
          <w:sz w:val="24"/>
          <w:szCs w:val="24"/>
          <w:lang w:val="sr-Latn-RS"/>
        </w:rPr>
        <w:t xml:space="preserve">ivosti (kada </w:t>
      </w:r>
      <w:r w:rsidR="00130C29">
        <w:rPr>
          <w:rFonts w:ascii="Times New Roman" w:hAnsi="Times New Roman" w:cs="Times New Roman"/>
          <w:sz w:val="24"/>
          <w:szCs w:val="24"/>
          <w:lang w:val="sr-Latn-RS"/>
        </w:rPr>
        <w:t xml:space="preserve">SU </w:t>
      </w:r>
      <w:r w:rsidR="00E24248" w:rsidRPr="000547FB">
        <w:rPr>
          <w:rFonts w:ascii="Times New Roman" w:hAnsi="Times New Roman" w:cs="Times New Roman"/>
          <w:sz w:val="24"/>
          <w:szCs w:val="24"/>
          <w:lang w:val="sr-Latn-RS"/>
        </w:rPr>
        <w:t>nije podnosilac plana).</w:t>
      </w:r>
    </w:p>
    <w:p w:rsidR="00E24248" w:rsidRPr="000547FB" w:rsidRDefault="00E24248" w:rsidP="00095928">
      <w:pPr>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Ranije zakonsko rešenje, u cilju sprečavanja da povezana lica kroz proces formiranja klasa ostvaruju svoje interese, predviđalo je u članu 165. stav 5.</w:t>
      </w:r>
      <w:r w:rsidR="00130C29">
        <w:rPr>
          <w:rFonts w:ascii="Times New Roman" w:hAnsi="Times New Roman" w:cs="Times New Roman"/>
          <w:sz w:val="24"/>
          <w:szCs w:val="24"/>
          <w:lang w:val="sr-Latn-RS"/>
        </w:rPr>
        <w:t xml:space="preserve"> Zakona o stečaju (Sl. Glasnik </w:t>
      </w:r>
      <w:r w:rsidRPr="000547FB">
        <w:rPr>
          <w:rFonts w:ascii="Times New Roman" w:hAnsi="Times New Roman" w:cs="Times New Roman"/>
          <w:sz w:val="24"/>
          <w:szCs w:val="24"/>
          <w:lang w:val="sr-Latn-RS"/>
        </w:rPr>
        <w:t xml:space="preserve">pre 2014) </w:t>
      </w:r>
      <w:r w:rsidR="00495FAD" w:rsidRPr="00495FAD">
        <w:rPr>
          <w:rFonts w:ascii="Times New Roman" w:hAnsi="Times New Roman" w:cs="Times New Roman"/>
          <w:sz w:val="24"/>
          <w:szCs w:val="24"/>
          <w:lang w:val="sr-Latn-RS"/>
        </w:rPr>
        <w:t>DA SUD MOŽE NALOŽITI FORMIRANJE POSEBNE</w:t>
      </w:r>
      <w:r w:rsidR="00495FAD" w:rsidRPr="000547FB">
        <w:rPr>
          <w:rFonts w:ascii="Times New Roman" w:hAnsi="Times New Roman" w:cs="Times New Roman"/>
          <w:sz w:val="24"/>
          <w:szCs w:val="24"/>
          <w:lang w:val="sr-Latn-RS"/>
        </w:rPr>
        <w:t xml:space="preserve"> KLASE POVERILACA </w:t>
      </w:r>
      <w:r w:rsidRPr="000547FB">
        <w:rPr>
          <w:rFonts w:ascii="Times New Roman" w:hAnsi="Times New Roman" w:cs="Times New Roman"/>
          <w:sz w:val="24"/>
          <w:szCs w:val="24"/>
          <w:lang w:val="sr-Latn-RS"/>
        </w:rPr>
        <w:t>ako na osnovu dostavljenih dokaza utvrdi da su poverioci koji imaju više od 30% potraživanja u okviru jedne od klasa:</w:t>
      </w:r>
    </w:p>
    <w:p w:rsidR="00E24248" w:rsidRPr="000547FB" w:rsidRDefault="00E24248" w:rsidP="00095928">
      <w:pPr>
        <w:pStyle w:val="ListParagraph"/>
        <w:numPr>
          <w:ilvl w:val="0"/>
          <w:numId w:val="9"/>
        </w:numPr>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lica povezana sa licem koje je kontrolni član ili akcionar ili poseduje značajno učešće u kapitalu stečajnog dužnika, u smislu zakona kojim se uređuju privredna društva,</w:t>
      </w:r>
    </w:p>
    <w:p w:rsidR="00E24248" w:rsidRPr="000547FB" w:rsidRDefault="00E24248" w:rsidP="00095928">
      <w:pPr>
        <w:pStyle w:val="ListParagraph"/>
        <w:numPr>
          <w:ilvl w:val="0"/>
          <w:numId w:val="9"/>
        </w:numPr>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pravna lica u kojima su lica iz tačke 1. ovog stava direktno</w:t>
      </w:r>
      <w:r w:rsidR="00880D97" w:rsidRPr="000547FB">
        <w:rPr>
          <w:rFonts w:ascii="Times New Roman" w:hAnsi="Times New Roman" w:cs="Times New Roman"/>
          <w:sz w:val="24"/>
          <w:szCs w:val="24"/>
          <w:lang w:val="sr-Latn-RS"/>
        </w:rPr>
        <w:t xml:space="preserve"> ili indirektno kontrolni članovi ili akcionari, odnosno poseduju značajno učešće u kapitalu, u smislu zakona kojim se uređuju privredna društva,</w:t>
      </w:r>
    </w:p>
    <w:p w:rsidR="00880D97" w:rsidRPr="000547FB" w:rsidRDefault="00880D97" w:rsidP="00095928">
      <w:pPr>
        <w:pStyle w:val="ListParagraph"/>
        <w:numPr>
          <w:ilvl w:val="0"/>
          <w:numId w:val="9"/>
        </w:numPr>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lica koja sa licima iz tačke 1 i 2 ovog stava deluju zajedno u smislu zakona kojim se uređuju privredna društva</w:t>
      </w:r>
      <w:r w:rsidR="002C1176" w:rsidRPr="000547FB">
        <w:rPr>
          <w:rFonts w:ascii="Times New Roman" w:hAnsi="Times New Roman" w:cs="Times New Roman"/>
          <w:sz w:val="24"/>
          <w:szCs w:val="24"/>
          <w:lang w:val="sr-Latn-RS"/>
        </w:rPr>
        <w:t>.</w:t>
      </w:r>
    </w:p>
    <w:p w:rsidR="002F7B7A" w:rsidRDefault="002F7B7A" w:rsidP="00095928">
      <w:pPr>
        <w:spacing w:after="0"/>
        <w:jc w:val="both"/>
        <w:rPr>
          <w:rFonts w:ascii="Times New Roman" w:hAnsi="Times New Roman" w:cs="Times New Roman"/>
          <w:sz w:val="24"/>
          <w:szCs w:val="24"/>
          <w:lang w:val="sr-Latn-RS"/>
        </w:rPr>
      </w:pPr>
    </w:p>
    <w:p w:rsidR="000330F4" w:rsidRPr="000547FB" w:rsidRDefault="002C1176" w:rsidP="008E005A">
      <w:pPr>
        <w:pStyle w:val="NoSpacing"/>
        <w:ind w:firstLine="72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 xml:space="preserve">Rešenje navedene problematike Zakon o stečaju </w:t>
      </w:r>
      <w:r w:rsidR="00B22BEF" w:rsidRPr="00B22BEF">
        <w:rPr>
          <w:rStyle w:val="SubtleEmphasis"/>
          <w:rFonts w:ascii="Times New Roman" w:hAnsi="Times New Roman" w:cs="Times New Roman"/>
          <w:i w:val="0"/>
          <w:color w:val="auto"/>
          <w:sz w:val="24"/>
        </w:rPr>
        <w:t>(„Sl. Glasnik RS“ br. 104/2009, 99/2011, 71/2012 (Odluka Ustavnog suda), 83/2014)</w:t>
      </w:r>
      <w:r w:rsidRPr="000547FB">
        <w:rPr>
          <w:rFonts w:ascii="Times New Roman" w:hAnsi="Times New Roman" w:cs="Times New Roman"/>
          <w:sz w:val="24"/>
          <w:szCs w:val="24"/>
          <w:lang w:val="sr-Latn-RS"/>
        </w:rPr>
        <w:t xml:space="preserve"> prevazilazi  tako što im </w:t>
      </w:r>
      <w:r w:rsidR="00C84E8B" w:rsidRPr="000547FB">
        <w:rPr>
          <w:rFonts w:ascii="Times New Roman" w:hAnsi="Times New Roman" w:cs="Times New Roman"/>
          <w:sz w:val="24"/>
          <w:szCs w:val="24"/>
          <w:lang w:val="sr-Latn-RS"/>
        </w:rPr>
        <w:t>uskraćuje pravo glasa. Naime, odredbama člana 165. stav 7. pomenutog zakona predviđeno je da lica povezana sa stečajnim dužnikom, u smislu ovog zakona, osim lica koja se u okviru svoje redovne delatnosti bave davanjem kredita, čine posebnu klasu poverilaca i ne glasaju o planu reorganizacije.</w:t>
      </w:r>
      <w:r w:rsidR="00DA018A" w:rsidRPr="000547FB">
        <w:rPr>
          <w:rFonts w:ascii="Times New Roman" w:hAnsi="Times New Roman" w:cs="Times New Roman"/>
          <w:sz w:val="24"/>
          <w:szCs w:val="24"/>
          <w:lang w:val="sr-Latn-RS"/>
        </w:rPr>
        <w:t xml:space="preserve"> </w:t>
      </w:r>
    </w:p>
    <w:p w:rsidR="000330F4" w:rsidRPr="000547FB" w:rsidRDefault="000330F4" w:rsidP="00095928">
      <w:pPr>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 xml:space="preserve">Naime, u najvećem broju slučajeva podnosilac plana reorganizacije je sam stečajni dužnik, odnosno vlasnici kapitala dužnika, koji upravljaju dužnikom preko organa upravljanja, a kontrolni su članovi poverilaca dužnika, što znači da upravljaju i tim društvima, koji treba da glasaju o planu reorganizacije, pa se ovi poverioci nalaze u sukobu interesa. Kada bi se istim omogućilo glasanje o planu, </w:t>
      </w:r>
      <w:r w:rsidR="009337C7" w:rsidRPr="000547FB">
        <w:rPr>
          <w:rFonts w:ascii="Times New Roman" w:hAnsi="Times New Roman" w:cs="Times New Roman"/>
          <w:sz w:val="24"/>
          <w:szCs w:val="24"/>
          <w:lang w:val="sr-Latn-RS"/>
        </w:rPr>
        <w:t>podnetom od strane njihovog kontrolnog člana, a zbog procenta potraživanja bi značajno uticali na tok glasanja, pretpostavka je da bi plan bio usvojen, bez mogućnosti da ostali poverioci odlučuju.</w:t>
      </w:r>
      <w:r w:rsidRPr="000547FB">
        <w:rPr>
          <w:rFonts w:ascii="Times New Roman" w:hAnsi="Times New Roman" w:cs="Times New Roman"/>
          <w:sz w:val="24"/>
          <w:szCs w:val="24"/>
          <w:lang w:val="sr-Latn-RS"/>
        </w:rPr>
        <w:t xml:space="preserve"> </w:t>
      </w:r>
    </w:p>
    <w:p w:rsidR="002F7B7A" w:rsidRDefault="002F7B7A" w:rsidP="00095928">
      <w:pPr>
        <w:spacing w:after="0"/>
        <w:jc w:val="both"/>
        <w:rPr>
          <w:rFonts w:ascii="Times New Roman" w:hAnsi="Times New Roman" w:cs="Times New Roman"/>
          <w:sz w:val="24"/>
          <w:szCs w:val="24"/>
          <w:lang w:val="sr-Latn-RS"/>
        </w:rPr>
      </w:pPr>
    </w:p>
    <w:p w:rsidR="002C1176" w:rsidRDefault="00DA018A" w:rsidP="002F7B7A">
      <w:pPr>
        <w:spacing w:after="0"/>
        <w:ind w:firstLine="72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U slučaju plana reorganizacije podnetog u toku stečajnog postupka, potraživanja povezanih lica</w:t>
      </w:r>
      <w:r w:rsidR="00E600C6" w:rsidRPr="000547FB">
        <w:rPr>
          <w:rFonts w:ascii="Times New Roman" w:hAnsi="Times New Roman" w:cs="Times New Roman"/>
          <w:sz w:val="24"/>
          <w:szCs w:val="24"/>
          <w:lang w:val="sr-Latn-RS"/>
        </w:rPr>
        <w:t xml:space="preserve"> </w:t>
      </w:r>
      <w:r w:rsidRPr="000547FB">
        <w:rPr>
          <w:rFonts w:ascii="Times New Roman" w:hAnsi="Times New Roman" w:cs="Times New Roman"/>
          <w:sz w:val="24"/>
          <w:szCs w:val="24"/>
          <w:lang w:val="sr-Latn-RS"/>
        </w:rPr>
        <w:t>namiruju se na isti način i pod istim uslovima kao potraživanja iz klase stečajnih poverilaca prema isplatnom redu u koji je razvrstano njihovo potraživanje.</w:t>
      </w:r>
      <w:r w:rsidR="009416DF">
        <w:rPr>
          <w:rStyle w:val="FootnoteReference"/>
          <w:rFonts w:ascii="Times New Roman" w:hAnsi="Times New Roman" w:cs="Times New Roman"/>
          <w:sz w:val="24"/>
          <w:szCs w:val="24"/>
          <w:lang w:val="sr-Latn-RS"/>
        </w:rPr>
        <w:footnoteReference w:id="27"/>
      </w:r>
    </w:p>
    <w:p w:rsidR="002F7B7A" w:rsidRDefault="002F7B7A" w:rsidP="00095928">
      <w:pPr>
        <w:spacing w:after="0"/>
        <w:jc w:val="both"/>
        <w:rPr>
          <w:rFonts w:ascii="Times New Roman" w:hAnsi="Times New Roman" w:cs="Times New Roman"/>
          <w:sz w:val="24"/>
          <w:szCs w:val="24"/>
          <w:highlight w:val="green"/>
          <w:lang w:val="sr-Latn-RS"/>
        </w:rPr>
      </w:pPr>
    </w:p>
    <w:p w:rsidR="005D18C4" w:rsidRPr="005D18C4" w:rsidRDefault="005D18C4" w:rsidP="005D18C4">
      <w:pPr>
        <w:spacing w:after="0"/>
        <w:jc w:val="both"/>
        <w:rPr>
          <w:rFonts w:ascii="Times New Roman" w:hAnsi="Times New Roman" w:cs="Times New Roman"/>
          <w:b/>
          <w:i/>
          <w:sz w:val="24"/>
          <w:szCs w:val="24"/>
          <w:u w:val="single"/>
          <w:lang w:val="sr-Latn-RS"/>
        </w:rPr>
      </w:pPr>
      <w:r w:rsidRPr="005D18C4">
        <w:rPr>
          <w:rFonts w:ascii="Times New Roman" w:hAnsi="Times New Roman" w:cs="Times New Roman"/>
          <w:b/>
          <w:i/>
          <w:sz w:val="24"/>
          <w:szCs w:val="24"/>
          <w:u w:val="single"/>
          <w:lang w:val="sr-Latn-RS"/>
        </w:rPr>
        <w:t>Dileme prilikom formiranja klase razlučnih poverilaca</w:t>
      </w:r>
    </w:p>
    <w:p w:rsidR="005D18C4" w:rsidRDefault="005D18C4" w:rsidP="002F7B7A">
      <w:pPr>
        <w:spacing w:after="0"/>
        <w:ind w:firstLine="720"/>
        <w:jc w:val="both"/>
        <w:rPr>
          <w:rFonts w:ascii="Times New Roman" w:hAnsi="Times New Roman" w:cs="Times New Roman"/>
          <w:sz w:val="24"/>
          <w:szCs w:val="24"/>
          <w:lang w:val="sr-Latn-RS"/>
        </w:rPr>
      </w:pPr>
    </w:p>
    <w:p w:rsidR="003E1DD3" w:rsidRPr="000547FB" w:rsidRDefault="00495FAD" w:rsidP="002F7B7A">
      <w:pPr>
        <w:spacing w:after="0"/>
        <w:ind w:firstLine="720"/>
        <w:jc w:val="both"/>
        <w:rPr>
          <w:rFonts w:ascii="Times New Roman" w:hAnsi="Times New Roman" w:cs="Times New Roman"/>
          <w:sz w:val="24"/>
          <w:szCs w:val="24"/>
          <w:lang w:val="sr-Latn-RS"/>
        </w:rPr>
      </w:pPr>
      <w:r w:rsidRPr="004C1327">
        <w:rPr>
          <w:rFonts w:ascii="Times New Roman" w:hAnsi="Times New Roman" w:cs="Times New Roman"/>
          <w:sz w:val="24"/>
          <w:szCs w:val="24"/>
          <w:lang w:val="sr-Latn-RS"/>
        </w:rPr>
        <w:t>Spornim</w:t>
      </w:r>
      <w:r>
        <w:rPr>
          <w:rFonts w:ascii="Times New Roman" w:hAnsi="Times New Roman" w:cs="Times New Roman"/>
          <w:sz w:val="24"/>
          <w:szCs w:val="24"/>
          <w:lang w:val="sr-Latn-RS"/>
        </w:rPr>
        <w:t xml:space="preserve"> p</w:t>
      </w:r>
      <w:r w:rsidR="003E1DD3" w:rsidRPr="000547FB">
        <w:rPr>
          <w:rFonts w:ascii="Times New Roman" w:hAnsi="Times New Roman" w:cs="Times New Roman"/>
          <w:sz w:val="24"/>
          <w:szCs w:val="24"/>
          <w:lang w:val="sr-Latn-RS"/>
        </w:rPr>
        <w:t>itanje</w:t>
      </w:r>
      <w:r>
        <w:rPr>
          <w:rFonts w:ascii="Times New Roman" w:hAnsi="Times New Roman" w:cs="Times New Roman"/>
          <w:sz w:val="24"/>
          <w:szCs w:val="24"/>
          <w:lang w:val="sr-Latn-RS"/>
        </w:rPr>
        <w:t>m</w:t>
      </w:r>
      <w:r w:rsidR="003E1DD3" w:rsidRPr="000547FB">
        <w:rPr>
          <w:rFonts w:ascii="Times New Roman" w:hAnsi="Times New Roman" w:cs="Times New Roman"/>
          <w:sz w:val="24"/>
          <w:szCs w:val="24"/>
          <w:lang w:val="sr-Latn-RS"/>
        </w:rPr>
        <w:t xml:space="preserve"> prilikom formiranja posebnih klasa poverilaca radi glasanja o predloženom planu reorganizacije </w:t>
      </w:r>
      <w:r w:rsidR="00683D4C">
        <w:rPr>
          <w:rFonts w:ascii="Times New Roman" w:hAnsi="Times New Roman" w:cs="Times New Roman"/>
          <w:sz w:val="24"/>
          <w:szCs w:val="24"/>
          <w:lang w:val="sr-Latn-RS"/>
        </w:rPr>
        <w:t>pokazuje se</w:t>
      </w:r>
      <w:r w:rsidR="00683D4C" w:rsidRPr="000547FB">
        <w:rPr>
          <w:rFonts w:ascii="Times New Roman" w:hAnsi="Times New Roman" w:cs="Times New Roman"/>
          <w:sz w:val="24"/>
          <w:szCs w:val="24"/>
          <w:lang w:val="sr-Latn-RS"/>
        </w:rPr>
        <w:t xml:space="preserve"> </w:t>
      </w:r>
      <w:r w:rsidR="003E1DD3" w:rsidRPr="000547FB">
        <w:rPr>
          <w:rFonts w:ascii="Times New Roman" w:hAnsi="Times New Roman" w:cs="Times New Roman"/>
          <w:sz w:val="24"/>
          <w:szCs w:val="24"/>
          <w:lang w:val="sr-Latn-RS"/>
        </w:rPr>
        <w:t xml:space="preserve">pitanje, može li razlučni poverilac koji nema pokriće u vrednosti imovine na kojoj ima razlučno pravo biti raspoređen u klasu stečajnih poverilaca? </w:t>
      </w:r>
      <w:r w:rsidR="0004540B" w:rsidRPr="000547FB">
        <w:rPr>
          <w:rFonts w:ascii="Times New Roman" w:hAnsi="Times New Roman" w:cs="Times New Roman"/>
          <w:sz w:val="24"/>
          <w:szCs w:val="24"/>
          <w:lang w:val="sr-Latn-RS"/>
        </w:rPr>
        <w:t>Ovo naročito imajući u vidu da više razlučnih poverilaca može biti upisano na istoj imovini stečajnog dužnika sa zalogama različitih redova, a vrednost imovine je manja od vrednosti svih obezbeđenih upisanih potraživanja/zaloga. U postupku reorganizacije poverioci glasaju u skladu sa prirodom i vrstom svog potraživanja prema stečajnom dužniku. Razlučni poverilac ima pravo odvojenog namirenja i on glasa o planu reorganizacije sa stanovišta poverioca koji to pravo ima, te mu se isto ne može oduzeti svrstavanjem u klasu stečajnih poverilaca bez obzira što je njegova zaloga nižeg reda.</w:t>
      </w:r>
    </w:p>
    <w:p w:rsidR="002F7B7A" w:rsidRDefault="002F7B7A" w:rsidP="00095928">
      <w:pPr>
        <w:spacing w:after="0"/>
        <w:jc w:val="both"/>
        <w:rPr>
          <w:rFonts w:ascii="Times New Roman" w:hAnsi="Times New Roman" w:cs="Times New Roman"/>
          <w:sz w:val="24"/>
          <w:szCs w:val="24"/>
          <w:lang w:val="sr-Latn-RS"/>
        </w:rPr>
      </w:pPr>
    </w:p>
    <w:p w:rsidR="00950F8D" w:rsidRDefault="00057391" w:rsidP="004C1327">
      <w:pPr>
        <w:pStyle w:val="NoSpacing"/>
        <w:ind w:firstLine="72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Ovde bi se, dakle, osnovano moglo postaviti pitanje da li razlučne poverioce koji imaju zaloge različitih redova valja svrstati u posebne klase, saglasno redu kojem njihove zaloge pripadaju. Ovo stoga jer se u praksi razlučni poverioci svrstavaju u istu kl</w:t>
      </w:r>
      <w:r w:rsidR="00AC1926">
        <w:rPr>
          <w:rFonts w:ascii="Times New Roman" w:hAnsi="Times New Roman" w:cs="Times New Roman"/>
          <w:sz w:val="24"/>
          <w:szCs w:val="24"/>
          <w:lang w:val="sr-Latn-RS"/>
        </w:rPr>
        <w:t>asu.</w:t>
      </w:r>
      <w:r w:rsidR="008E005A" w:rsidRPr="00AC1926">
        <w:rPr>
          <w:rStyle w:val="FootnoteReference"/>
          <w:rFonts w:ascii="Times New Roman" w:hAnsi="Times New Roman" w:cs="Times New Roman"/>
          <w:sz w:val="24"/>
          <w:szCs w:val="24"/>
          <w:lang w:val="sr-Latn-RS"/>
        </w:rPr>
        <w:footnoteReference w:id="28"/>
      </w:r>
      <w:r w:rsidR="00AC1926">
        <w:rPr>
          <w:rFonts w:ascii="Times New Roman" w:hAnsi="Times New Roman" w:cs="Times New Roman"/>
          <w:sz w:val="24"/>
          <w:szCs w:val="24"/>
          <w:lang w:val="sr-Latn-RS"/>
        </w:rPr>
        <w:t xml:space="preserve"> </w:t>
      </w:r>
      <w:r w:rsidR="00950F8D">
        <w:rPr>
          <w:rFonts w:ascii="Times New Roman" w:hAnsi="Times New Roman" w:cs="Times New Roman"/>
          <w:sz w:val="24"/>
          <w:szCs w:val="24"/>
          <w:lang w:val="sr-Latn-RS"/>
        </w:rPr>
        <w:t xml:space="preserve">Tome treba dodati da je Izmanama i dopunama Zakona o stečaju </w:t>
      </w:r>
      <w:r w:rsidR="00B22BEF" w:rsidRPr="00B22BEF">
        <w:rPr>
          <w:rStyle w:val="SubtleEmphasis"/>
          <w:rFonts w:ascii="Times New Roman" w:hAnsi="Times New Roman" w:cs="Times New Roman"/>
          <w:i w:val="0"/>
          <w:color w:val="auto"/>
          <w:sz w:val="24"/>
          <w:szCs w:val="24"/>
        </w:rPr>
        <w:t>(„Sl. Glasnik RS“ br. 83/2014)</w:t>
      </w:r>
      <w:r w:rsidR="00950F8D" w:rsidRPr="00B22BEF">
        <w:rPr>
          <w:rFonts w:ascii="Times New Roman" w:hAnsi="Times New Roman" w:cs="Times New Roman"/>
          <w:sz w:val="24"/>
          <w:szCs w:val="24"/>
          <w:lang w:val="sr-Latn-RS"/>
        </w:rPr>
        <w:t xml:space="preserve">, u članu 165. stav 5. predviđeno </w:t>
      </w:r>
      <w:r w:rsidR="00950F8D">
        <w:rPr>
          <w:rFonts w:ascii="Times New Roman" w:hAnsi="Times New Roman" w:cs="Times New Roman"/>
          <w:sz w:val="24"/>
          <w:szCs w:val="24"/>
          <w:lang w:val="sr-Latn-RS"/>
        </w:rPr>
        <w:t>ovlašćenje razlučnog poverioca da po ispunjenju određenih uslova ostvaruje pravo glasa u okviru klase potraživanja stečajnih poverilaca.</w:t>
      </w:r>
    </w:p>
    <w:p w:rsidR="0020386E" w:rsidRDefault="0020386E" w:rsidP="00095928">
      <w:pPr>
        <w:spacing w:after="0"/>
        <w:jc w:val="both"/>
        <w:rPr>
          <w:rFonts w:ascii="Times New Roman" w:hAnsi="Times New Roman" w:cs="Times New Roman"/>
          <w:sz w:val="24"/>
          <w:szCs w:val="24"/>
          <w:lang w:val="sr-Latn-RS"/>
        </w:rPr>
      </w:pPr>
    </w:p>
    <w:p w:rsidR="00950F8D" w:rsidRDefault="00950F8D" w:rsidP="004C1327">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Reč je o sledećim uslovima:</w:t>
      </w:r>
    </w:p>
    <w:p w:rsidR="00950F8D" w:rsidRPr="00950F8D" w:rsidRDefault="007A0706" w:rsidP="0073188B">
      <w:pPr>
        <w:pStyle w:val="ListParagraph"/>
        <w:numPr>
          <w:ilvl w:val="0"/>
          <w:numId w:val="20"/>
        </w:numPr>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Postojanje i d</w:t>
      </w:r>
      <w:r w:rsidR="00950F8D" w:rsidRPr="00950F8D">
        <w:rPr>
          <w:rFonts w:ascii="Times New Roman" w:hAnsi="Times New Roman" w:cs="Times New Roman"/>
          <w:sz w:val="24"/>
          <w:szCs w:val="24"/>
          <w:lang w:val="sr-Latn-RS"/>
        </w:rPr>
        <w:t xml:space="preserve">ostavljanje </w:t>
      </w:r>
      <w:r>
        <w:rPr>
          <w:rFonts w:ascii="Times New Roman" w:hAnsi="Times New Roman" w:cs="Times New Roman"/>
          <w:sz w:val="24"/>
          <w:szCs w:val="24"/>
          <w:lang w:val="sr-Latn-RS"/>
        </w:rPr>
        <w:t xml:space="preserve">sudu </w:t>
      </w:r>
      <w:r w:rsidR="00950F8D" w:rsidRPr="00950F8D">
        <w:rPr>
          <w:rFonts w:ascii="Times New Roman" w:hAnsi="Times New Roman" w:cs="Times New Roman"/>
          <w:sz w:val="24"/>
          <w:szCs w:val="24"/>
          <w:lang w:val="sr-Latn-RS"/>
        </w:rPr>
        <w:t xml:space="preserve">procene vrednosti opterećene imovine, </w:t>
      </w:r>
      <w:r>
        <w:rPr>
          <w:rFonts w:ascii="Times New Roman" w:hAnsi="Times New Roman" w:cs="Times New Roman"/>
          <w:sz w:val="24"/>
          <w:szCs w:val="24"/>
          <w:lang w:val="sr-Latn-RS"/>
        </w:rPr>
        <w:t xml:space="preserve">izvršene </w:t>
      </w:r>
      <w:r w:rsidR="00950F8D" w:rsidRPr="00950F8D">
        <w:rPr>
          <w:rFonts w:ascii="Times New Roman" w:hAnsi="Times New Roman" w:cs="Times New Roman"/>
          <w:sz w:val="24"/>
          <w:szCs w:val="24"/>
          <w:lang w:val="sr-Latn-RS"/>
        </w:rPr>
        <w:t>od strane ovlašćenog stručnog lica,</w:t>
      </w:r>
      <w:r>
        <w:rPr>
          <w:rFonts w:ascii="Times New Roman" w:hAnsi="Times New Roman" w:cs="Times New Roman"/>
          <w:sz w:val="24"/>
          <w:szCs w:val="24"/>
          <w:lang w:val="sr-Latn-RS"/>
        </w:rPr>
        <w:t xml:space="preserve"> a za potrebe procene verovatnoće namirenja njegovog potraživanja iz opterećene imovine,</w:t>
      </w:r>
    </w:p>
    <w:p w:rsidR="00950F8D" w:rsidRDefault="00950F8D" w:rsidP="0073188B">
      <w:pPr>
        <w:pStyle w:val="ListParagraph"/>
        <w:numPr>
          <w:ilvl w:val="0"/>
          <w:numId w:val="20"/>
        </w:numPr>
        <w:spacing w:after="0"/>
        <w:jc w:val="both"/>
        <w:rPr>
          <w:rFonts w:ascii="Times New Roman" w:hAnsi="Times New Roman" w:cs="Times New Roman"/>
          <w:sz w:val="24"/>
          <w:szCs w:val="24"/>
          <w:lang w:val="sr-Latn-RS"/>
        </w:rPr>
      </w:pPr>
      <w:r w:rsidRPr="00950F8D">
        <w:rPr>
          <w:rFonts w:ascii="Times New Roman" w:hAnsi="Times New Roman" w:cs="Times New Roman"/>
          <w:sz w:val="24"/>
          <w:szCs w:val="24"/>
          <w:lang w:val="sr-Latn-RS"/>
        </w:rPr>
        <w:t>Izjašnjernje privremenog stečajnog upravnika da se razlučni poveri</w:t>
      </w:r>
      <w:r w:rsidR="007A0706">
        <w:rPr>
          <w:rFonts w:ascii="Times New Roman" w:hAnsi="Times New Roman" w:cs="Times New Roman"/>
          <w:sz w:val="24"/>
          <w:szCs w:val="24"/>
          <w:lang w:val="sr-Latn-RS"/>
        </w:rPr>
        <w:t>la</w:t>
      </w:r>
      <w:r w:rsidRPr="00950F8D">
        <w:rPr>
          <w:rFonts w:ascii="Times New Roman" w:hAnsi="Times New Roman" w:cs="Times New Roman"/>
          <w:sz w:val="24"/>
          <w:szCs w:val="24"/>
          <w:lang w:val="sr-Latn-RS"/>
        </w:rPr>
        <w:t>c</w:t>
      </w:r>
      <w:r w:rsidR="007A0706">
        <w:rPr>
          <w:rFonts w:ascii="Times New Roman" w:hAnsi="Times New Roman" w:cs="Times New Roman"/>
          <w:sz w:val="24"/>
          <w:szCs w:val="24"/>
          <w:lang w:val="sr-Latn-RS"/>
        </w:rPr>
        <w:t xml:space="preserve"> ne može</w:t>
      </w:r>
      <w:r w:rsidRPr="00950F8D">
        <w:rPr>
          <w:rFonts w:ascii="Times New Roman" w:hAnsi="Times New Roman" w:cs="Times New Roman"/>
          <w:sz w:val="24"/>
          <w:szCs w:val="24"/>
          <w:lang w:val="sr-Latn-RS"/>
        </w:rPr>
        <w:t xml:space="preserve"> namiriti iz opterećene imovine</w:t>
      </w:r>
      <w:r>
        <w:rPr>
          <w:rFonts w:ascii="Times New Roman" w:hAnsi="Times New Roman" w:cs="Times New Roman"/>
          <w:sz w:val="24"/>
          <w:szCs w:val="24"/>
          <w:lang w:val="sr-Latn-RS"/>
        </w:rPr>
        <w:t>.</w:t>
      </w:r>
      <w:r w:rsidR="0020386E">
        <w:rPr>
          <w:rStyle w:val="FootnoteReference"/>
          <w:rFonts w:ascii="Times New Roman" w:hAnsi="Times New Roman" w:cs="Times New Roman"/>
          <w:sz w:val="24"/>
          <w:szCs w:val="24"/>
          <w:lang w:val="sr-Latn-RS"/>
        </w:rPr>
        <w:footnoteReference w:id="29"/>
      </w:r>
    </w:p>
    <w:p w:rsidR="002F7B7A" w:rsidRPr="00950F8D" w:rsidRDefault="002F7B7A" w:rsidP="002F7B7A">
      <w:pPr>
        <w:pStyle w:val="ListParagraph"/>
        <w:spacing w:after="0"/>
        <w:jc w:val="both"/>
        <w:rPr>
          <w:rFonts w:ascii="Times New Roman" w:hAnsi="Times New Roman" w:cs="Times New Roman"/>
          <w:sz w:val="24"/>
          <w:szCs w:val="24"/>
          <w:lang w:val="sr-Latn-RS"/>
        </w:rPr>
      </w:pPr>
    </w:p>
    <w:p w:rsidR="00224B08" w:rsidRPr="00224B08" w:rsidRDefault="00E600C6" w:rsidP="00095928">
      <w:pPr>
        <w:spacing w:after="0"/>
        <w:jc w:val="both"/>
        <w:rPr>
          <w:rFonts w:ascii="Times New Roman" w:hAnsi="Times New Roman" w:cs="Times New Roman"/>
          <w:b/>
          <w:i/>
          <w:sz w:val="24"/>
          <w:szCs w:val="24"/>
          <w:u w:val="single"/>
          <w:lang w:val="sr-Latn-RS"/>
        </w:rPr>
      </w:pPr>
      <w:r w:rsidRPr="00224B08">
        <w:rPr>
          <w:rFonts w:ascii="Times New Roman" w:hAnsi="Times New Roman" w:cs="Times New Roman"/>
          <w:b/>
          <w:i/>
          <w:sz w:val="24"/>
          <w:szCs w:val="24"/>
          <w:u w:val="single"/>
          <w:lang w:val="sr-Latn-RS"/>
        </w:rPr>
        <w:t xml:space="preserve">Prioritet klasa poverilaca </w:t>
      </w:r>
      <w:r w:rsidR="005D18C4" w:rsidRPr="00224B08">
        <w:rPr>
          <w:rFonts w:ascii="Times New Roman" w:hAnsi="Times New Roman" w:cs="Times New Roman"/>
          <w:b/>
          <w:i/>
          <w:sz w:val="24"/>
          <w:szCs w:val="24"/>
          <w:u w:val="single"/>
          <w:lang w:val="sr-Latn-RS"/>
        </w:rPr>
        <w:t>i namirenje preko nominalnog iznosa potraživanja</w:t>
      </w:r>
      <w:r w:rsidRPr="00224B08">
        <w:rPr>
          <w:rFonts w:ascii="Times New Roman" w:hAnsi="Times New Roman" w:cs="Times New Roman"/>
          <w:b/>
          <w:i/>
          <w:sz w:val="24"/>
          <w:szCs w:val="24"/>
          <w:u w:val="single"/>
          <w:lang w:val="sr-Latn-RS"/>
        </w:rPr>
        <w:t xml:space="preserve"> </w:t>
      </w:r>
    </w:p>
    <w:p w:rsidR="00224B08" w:rsidRDefault="00224B08" w:rsidP="00095928">
      <w:pPr>
        <w:spacing w:after="0"/>
        <w:jc w:val="both"/>
        <w:rPr>
          <w:rFonts w:ascii="Times New Roman" w:hAnsi="Times New Roman" w:cs="Times New Roman"/>
          <w:sz w:val="24"/>
          <w:szCs w:val="24"/>
          <w:highlight w:val="yellow"/>
          <w:lang w:val="sr-Latn-RS"/>
        </w:rPr>
      </w:pPr>
    </w:p>
    <w:p w:rsidR="00E600C6" w:rsidRPr="000547FB" w:rsidRDefault="00224B08" w:rsidP="00CC7D2C">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Odredbama č</w:t>
      </w:r>
      <w:r w:rsidR="00E600C6" w:rsidRPr="00224B08">
        <w:rPr>
          <w:rFonts w:ascii="Times New Roman" w:hAnsi="Times New Roman" w:cs="Times New Roman"/>
          <w:sz w:val="24"/>
          <w:szCs w:val="24"/>
          <w:lang w:val="sr-Latn-RS"/>
        </w:rPr>
        <w:t>lan</w:t>
      </w:r>
      <w:r>
        <w:rPr>
          <w:rFonts w:ascii="Times New Roman" w:hAnsi="Times New Roman" w:cs="Times New Roman"/>
          <w:sz w:val="24"/>
          <w:szCs w:val="24"/>
          <w:lang w:val="sr-Latn-RS"/>
        </w:rPr>
        <w:t>a</w:t>
      </w:r>
      <w:r w:rsidR="00E600C6" w:rsidRPr="00224B08">
        <w:rPr>
          <w:rFonts w:ascii="Times New Roman" w:hAnsi="Times New Roman" w:cs="Times New Roman"/>
          <w:sz w:val="24"/>
          <w:szCs w:val="24"/>
          <w:lang w:val="sr-Latn-RS"/>
        </w:rPr>
        <w:t xml:space="preserve"> 168</w:t>
      </w:r>
      <w:r w:rsidRPr="00224B08">
        <w:rPr>
          <w:rFonts w:ascii="Times New Roman" w:hAnsi="Times New Roman" w:cs="Times New Roman"/>
          <w:sz w:val="24"/>
          <w:szCs w:val="24"/>
          <w:lang w:val="sr-Latn-RS"/>
        </w:rPr>
        <w:t xml:space="preserve">. i </w:t>
      </w:r>
      <w:r w:rsidR="00E600C6" w:rsidRPr="00224B08">
        <w:rPr>
          <w:rFonts w:ascii="Times New Roman" w:hAnsi="Times New Roman" w:cs="Times New Roman"/>
          <w:sz w:val="24"/>
          <w:szCs w:val="24"/>
          <w:lang w:val="sr-Latn-RS"/>
        </w:rPr>
        <w:t>169</w:t>
      </w:r>
      <w:r w:rsidR="00287ACF">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Zakona o stečaju () propisan je prioritet – prvenstvo namirenja poverilaca više klase u odnosu na poverioce niže klase, i to kako do iznosa kojim se u potpunosti namiruju njihova prava, tako i kada je u pitanju namirenje u iznosu većem od nominalnog iznosa njihovog prvobitnog potraživanja, kao naknada za produženje rokova isplate.</w:t>
      </w:r>
    </w:p>
    <w:p w:rsidR="006E6B7C" w:rsidRDefault="006E6B7C" w:rsidP="00095928">
      <w:pPr>
        <w:spacing w:after="0"/>
        <w:jc w:val="both"/>
        <w:rPr>
          <w:rFonts w:ascii="Times New Roman" w:hAnsi="Times New Roman" w:cs="Times New Roman"/>
          <w:b/>
          <w:i/>
          <w:sz w:val="24"/>
          <w:szCs w:val="24"/>
          <w:u w:val="single"/>
          <w:lang w:val="sr-Latn-RS"/>
        </w:rPr>
      </w:pPr>
    </w:p>
    <w:p w:rsidR="009F1ADD" w:rsidRDefault="009F1ADD" w:rsidP="00095928">
      <w:pPr>
        <w:spacing w:after="0"/>
        <w:jc w:val="both"/>
        <w:rPr>
          <w:rFonts w:ascii="Times New Roman" w:hAnsi="Times New Roman" w:cs="Times New Roman"/>
          <w:b/>
          <w:i/>
          <w:sz w:val="24"/>
          <w:szCs w:val="24"/>
          <w:u w:val="single"/>
          <w:lang w:val="sr-Latn-RS"/>
        </w:rPr>
      </w:pPr>
    </w:p>
    <w:p w:rsidR="00BA3E5E" w:rsidRDefault="006E6B7C" w:rsidP="006E6B7C">
      <w:pPr>
        <w:spacing w:after="0"/>
        <w:jc w:val="center"/>
        <w:rPr>
          <w:rFonts w:ascii="Times New Roman" w:hAnsi="Times New Roman" w:cs="Times New Roman"/>
          <w:b/>
          <w:i/>
          <w:sz w:val="28"/>
          <w:szCs w:val="24"/>
          <w:u w:val="single"/>
          <w:lang w:val="sr-Latn-RS"/>
        </w:rPr>
      </w:pPr>
      <w:r>
        <w:rPr>
          <w:rFonts w:ascii="Times New Roman" w:hAnsi="Times New Roman" w:cs="Times New Roman"/>
          <w:b/>
          <w:i/>
          <w:sz w:val="28"/>
          <w:szCs w:val="24"/>
          <w:u w:val="single"/>
          <w:lang w:val="sr-Latn-RS"/>
        </w:rPr>
        <w:t>R</w:t>
      </w:r>
      <w:r w:rsidR="00BD66AD" w:rsidRPr="006E6B7C">
        <w:rPr>
          <w:rFonts w:ascii="Times New Roman" w:hAnsi="Times New Roman" w:cs="Times New Roman"/>
          <w:b/>
          <w:i/>
          <w:sz w:val="28"/>
          <w:szCs w:val="24"/>
          <w:u w:val="single"/>
          <w:lang w:val="sr-Latn-RS"/>
        </w:rPr>
        <w:t>elevantna sudska praksa</w:t>
      </w:r>
    </w:p>
    <w:p w:rsidR="006E6B7C" w:rsidRPr="006E6B7C" w:rsidRDefault="006E6B7C" w:rsidP="006E6B7C">
      <w:pPr>
        <w:spacing w:after="0"/>
        <w:jc w:val="center"/>
        <w:rPr>
          <w:rFonts w:ascii="Times New Roman" w:hAnsi="Times New Roman" w:cs="Times New Roman"/>
          <w:b/>
          <w:i/>
          <w:sz w:val="28"/>
          <w:szCs w:val="24"/>
          <w:u w:val="single"/>
          <w:lang w:val="sr-Latn-RS"/>
        </w:rPr>
      </w:pPr>
    </w:p>
    <w:p w:rsidR="000C3F35" w:rsidRPr="000547FB" w:rsidRDefault="00BA3E5E" w:rsidP="00095928">
      <w:pPr>
        <w:spacing w:after="0"/>
        <w:jc w:val="both"/>
        <w:rPr>
          <w:rFonts w:ascii="Times New Roman" w:hAnsi="Times New Roman" w:cs="Times New Roman"/>
          <w:sz w:val="24"/>
          <w:szCs w:val="24"/>
          <w:lang w:val="sr-Latn-RS"/>
        </w:rPr>
      </w:pPr>
      <w:r w:rsidRPr="00BA3E5E">
        <w:rPr>
          <w:rFonts w:ascii="Times New Roman" w:hAnsi="Times New Roman" w:cs="Times New Roman"/>
          <w:b/>
          <w:sz w:val="24"/>
          <w:szCs w:val="24"/>
          <w:lang w:val="sr-Latn-RS"/>
        </w:rPr>
        <w:t>1.</w:t>
      </w:r>
      <w:r>
        <w:rPr>
          <w:rFonts w:ascii="Times New Roman" w:hAnsi="Times New Roman" w:cs="Times New Roman"/>
          <w:sz w:val="24"/>
          <w:szCs w:val="24"/>
          <w:lang w:val="sr-Latn-RS"/>
        </w:rPr>
        <w:t xml:space="preserve"> </w:t>
      </w:r>
      <w:r w:rsidR="005A4EBE" w:rsidRPr="000547FB">
        <w:rPr>
          <w:rFonts w:ascii="Times New Roman" w:hAnsi="Times New Roman" w:cs="Times New Roman"/>
          <w:sz w:val="24"/>
          <w:szCs w:val="24"/>
          <w:lang w:val="sr-Latn-RS"/>
        </w:rPr>
        <w:t>Interesantnim se pokazuje pitanje da li poverioci kojima je u stečajnom postupku nad stečajnim dužnikom, u kome je pravosnažno potvrđeno usvajanje plana reorganizacije, priznato potraživanje i isti su obuhvaćeni planom reorganizacije mogu od jemca stečajnog dužnika zahtevati naplatu i koristiti sredstva obezbeđenja radi naplate novčanih potraživanja koja imaju prema stečajnom dužniku?</w:t>
      </w:r>
    </w:p>
    <w:p w:rsidR="005A4EBE" w:rsidRPr="000547FB" w:rsidRDefault="005A4EBE" w:rsidP="00095928">
      <w:pPr>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Naime, potraživanje poverioca od jemca i od glavnog dužnika treba posmatrati samostalno. Jemac i glavni dužnik odgovaraju solidarno do visine ukupne obaveze. Svaki od njih može, u smislu člana 414. stav 2. ZOO dugovati sa drugim rokom ispunjenja i pod drugim uslovima.</w:t>
      </w:r>
    </w:p>
    <w:p w:rsidR="006E6B7C" w:rsidRDefault="005A4EBE" w:rsidP="00095928">
      <w:pPr>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U konkretnoj situaciji poverilac pristaje na promenu načina, iznosa i rokova ispunjenja obaveze samo prema glavnom dužniku, koji je u reorganizaciji, dok ostali jemci, kao solidarni dužnici odgovaraju i dalje za celu obavezu, s tim što bi se u situaciji kada bi se poverilac namirio od stečajnog dužnika u skladu sa uslovima iz plana reorganizacije, za taj iznos bi se solidarni dužnik – jemac oslobodio obaveze.</w:t>
      </w:r>
      <w:r w:rsidR="006E6B7C">
        <w:rPr>
          <w:rStyle w:val="FootnoteReference"/>
          <w:rFonts w:ascii="Times New Roman" w:hAnsi="Times New Roman" w:cs="Times New Roman"/>
          <w:sz w:val="24"/>
          <w:szCs w:val="24"/>
          <w:lang w:val="sr-Latn-RS"/>
        </w:rPr>
        <w:footnoteReference w:id="30"/>
      </w:r>
      <w:r w:rsidR="007D71EF" w:rsidRPr="000547FB">
        <w:rPr>
          <w:rFonts w:ascii="Times New Roman" w:hAnsi="Times New Roman" w:cs="Times New Roman"/>
          <w:sz w:val="24"/>
          <w:szCs w:val="24"/>
          <w:lang w:val="sr-Latn-RS"/>
        </w:rPr>
        <w:t xml:space="preserve"> </w:t>
      </w:r>
    </w:p>
    <w:p w:rsidR="006E6B7C" w:rsidRPr="000547FB" w:rsidRDefault="006E6B7C" w:rsidP="00095928">
      <w:pPr>
        <w:spacing w:after="0"/>
        <w:jc w:val="both"/>
        <w:rPr>
          <w:rFonts w:ascii="Times New Roman" w:hAnsi="Times New Roman" w:cs="Times New Roman"/>
          <w:sz w:val="24"/>
          <w:szCs w:val="24"/>
          <w:lang w:val="sr-Latn-RS"/>
        </w:rPr>
      </w:pPr>
    </w:p>
    <w:p w:rsidR="000C3F35" w:rsidRPr="000547FB" w:rsidRDefault="00BA3E5E" w:rsidP="00095928">
      <w:pPr>
        <w:spacing w:after="0"/>
        <w:jc w:val="both"/>
        <w:rPr>
          <w:rFonts w:ascii="Times New Roman" w:hAnsi="Times New Roman" w:cs="Times New Roman"/>
          <w:sz w:val="24"/>
          <w:szCs w:val="24"/>
          <w:lang w:val="sr-Latn-RS"/>
        </w:rPr>
      </w:pPr>
      <w:r w:rsidRPr="00BA3E5E">
        <w:rPr>
          <w:rFonts w:ascii="Times New Roman" w:hAnsi="Times New Roman" w:cs="Times New Roman"/>
          <w:b/>
          <w:sz w:val="24"/>
          <w:szCs w:val="24"/>
          <w:lang w:val="sr-Latn-RS"/>
        </w:rPr>
        <w:t>2.</w:t>
      </w:r>
      <w:r w:rsidR="006E6B7C">
        <w:rPr>
          <w:rFonts w:ascii="Times New Roman" w:hAnsi="Times New Roman" w:cs="Times New Roman"/>
          <w:b/>
          <w:sz w:val="24"/>
          <w:szCs w:val="24"/>
          <w:lang w:val="sr-Latn-RS"/>
        </w:rPr>
        <w:t xml:space="preserve"> </w:t>
      </w:r>
      <w:r w:rsidR="004631BF" w:rsidRPr="000547FB">
        <w:rPr>
          <w:rFonts w:ascii="Times New Roman" w:hAnsi="Times New Roman" w:cs="Times New Roman"/>
          <w:sz w:val="24"/>
          <w:szCs w:val="24"/>
          <w:lang w:val="sr-Latn-RS"/>
        </w:rPr>
        <w:t xml:space="preserve">Kao sporno pravno pitanje u periodu od dana otvaranja stečajnog postupka do dana isteka roka za podnošenje i usvajanje plana reorganizacije, može se pojaviti pitanje sudbine parnica, nastalih u trenutku kada stečajni postupak ide svojim tokom, a pre nego što je usvojen plan reorganizacije. Reč je o parnicama koje nastaju kao posledica </w:t>
      </w:r>
      <w:r w:rsidR="006F374D" w:rsidRPr="000547FB">
        <w:rPr>
          <w:rFonts w:ascii="Times New Roman" w:hAnsi="Times New Roman" w:cs="Times New Roman"/>
          <w:sz w:val="24"/>
          <w:szCs w:val="24"/>
          <w:lang w:val="sr-Latn-RS"/>
        </w:rPr>
        <w:t>osporava</w:t>
      </w:r>
      <w:r w:rsidR="004631BF" w:rsidRPr="000547FB">
        <w:rPr>
          <w:rFonts w:ascii="Times New Roman" w:hAnsi="Times New Roman" w:cs="Times New Roman"/>
          <w:sz w:val="24"/>
          <w:szCs w:val="24"/>
          <w:lang w:val="sr-Latn-RS"/>
        </w:rPr>
        <w:t>nja potraživanja</w:t>
      </w:r>
      <w:r w:rsidR="006F374D" w:rsidRPr="000547FB">
        <w:rPr>
          <w:rFonts w:ascii="Times New Roman" w:hAnsi="Times New Roman" w:cs="Times New Roman"/>
          <w:sz w:val="24"/>
          <w:szCs w:val="24"/>
          <w:lang w:val="sr-Latn-RS"/>
        </w:rPr>
        <w:t>, bilo</w:t>
      </w:r>
      <w:r w:rsidR="004631BF" w:rsidRPr="000547FB">
        <w:rPr>
          <w:rFonts w:ascii="Times New Roman" w:hAnsi="Times New Roman" w:cs="Times New Roman"/>
          <w:sz w:val="24"/>
          <w:szCs w:val="24"/>
          <w:lang w:val="sr-Latn-RS"/>
        </w:rPr>
        <w:t xml:space="preserve"> od strane stečajnog upravnika</w:t>
      </w:r>
      <w:r w:rsidR="006F374D" w:rsidRPr="000547FB">
        <w:rPr>
          <w:rFonts w:ascii="Times New Roman" w:hAnsi="Times New Roman" w:cs="Times New Roman"/>
          <w:sz w:val="24"/>
          <w:szCs w:val="24"/>
          <w:lang w:val="sr-Latn-RS"/>
        </w:rPr>
        <w:t>, bilo od strane drugog poverioca.</w:t>
      </w:r>
    </w:p>
    <w:p w:rsidR="006F374D" w:rsidRPr="000547FB" w:rsidRDefault="006F374D" w:rsidP="00095928">
      <w:pPr>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U slučaju kada poverilac kome je osporeno potraživanje u stečajnom postupku pokrene parnicu, istom se, za iznos osporenog potraživanja planom reorganizacije moraju rezervisati sredstva, predvideti postupak za izmirenje potraživanja i vremenska dinamika plaćanja.</w:t>
      </w:r>
    </w:p>
    <w:p w:rsidR="006F374D" w:rsidRPr="000547FB" w:rsidRDefault="006F374D" w:rsidP="00095928">
      <w:pPr>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Međutim, spornim se pokazuje postupanje suda u situaciji kada je poverilac čije je potraživanje stečajni upravnik priznao pokrenuo parnicu sa tužbenim zahtevom da</w:t>
      </w:r>
      <w:r w:rsidR="00E762AE" w:rsidRPr="000547FB">
        <w:rPr>
          <w:rFonts w:ascii="Times New Roman" w:hAnsi="Times New Roman" w:cs="Times New Roman"/>
          <w:sz w:val="24"/>
          <w:szCs w:val="24"/>
          <w:lang w:val="sr-Latn-RS"/>
        </w:rPr>
        <w:t xml:space="preserve"> </w:t>
      </w:r>
      <w:r w:rsidRPr="000547FB">
        <w:rPr>
          <w:rFonts w:ascii="Times New Roman" w:hAnsi="Times New Roman" w:cs="Times New Roman"/>
          <w:sz w:val="24"/>
          <w:szCs w:val="24"/>
          <w:lang w:val="sr-Latn-RS"/>
        </w:rPr>
        <w:t>se utvrdi da ne postoji potraživanje drugog poverioca koje je priznao takođe stečajni upravnik, a pre nego što je taj postupak okončan, postalo je pravosnažno rešenje kojim se usvaja predloženi plan reorganizacije.</w:t>
      </w:r>
    </w:p>
    <w:p w:rsidR="00751368" w:rsidRPr="000547FB" w:rsidRDefault="00751368" w:rsidP="00095928">
      <w:pPr>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Usvajanjem plana reorganizacije, naime, poverioci čija su potraživanja priznata</w:t>
      </w:r>
      <w:r w:rsidR="00E762AE" w:rsidRPr="000547FB">
        <w:rPr>
          <w:rFonts w:ascii="Times New Roman" w:hAnsi="Times New Roman" w:cs="Times New Roman"/>
          <w:sz w:val="24"/>
          <w:szCs w:val="24"/>
          <w:lang w:val="sr-Latn-RS"/>
        </w:rPr>
        <w:t xml:space="preserve"> u celosti i koji su svrstani u određene klase poverilaca, imaju izvršnu ispravu, te se pretpostavlja da nemaju više pravnog interesa da dalje vode parnicu zahtevom da se utvrdi da ne postoji potraživanje drugog poverioca.</w:t>
      </w:r>
    </w:p>
    <w:p w:rsidR="00E762AE" w:rsidRPr="000547FB" w:rsidRDefault="00E762AE" w:rsidP="00095928">
      <w:pPr>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Međutim, praksa ukazuje da navedeni poverioci predlažu u navedenim slučajevima prekid postupka, uz obrazloženje da čekaju ishod okončanja postupka reorganizacije, odnosno da njihov interes za vođenje ovakve parnice postoji jer realno postoji i mogućnost da plan reorganizacije ne bude izvršen.</w:t>
      </w:r>
    </w:p>
    <w:p w:rsidR="00A47EB8" w:rsidRPr="000547FB" w:rsidRDefault="00A47EB8" w:rsidP="00095928">
      <w:pPr>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U prilog neosnovanosti prekida postupka govore odredbe Zakona o parničnom postupku, koje taksativno navode slučajeve kod kojih je prekid postupka dozvoljen/predviđen.</w:t>
      </w:r>
    </w:p>
    <w:p w:rsidR="00A47EB8" w:rsidRPr="000547FB" w:rsidRDefault="00A47EB8" w:rsidP="00095928">
      <w:pPr>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Među navedenim propisanim slučajevima – razlozima za prekid postupka nalazi se i nastupanje pravnih posledica otvaranja postupka stečaja. Međutim, kako je u konkretnom slučaju reč o parnicama koje se iniciraju nakon otvaranja stečajnog postupka, a usled osporavanja potraživanja, navedeni razlog se ne može primeniti.</w:t>
      </w:r>
    </w:p>
    <w:p w:rsidR="00C049A7" w:rsidRDefault="00A47EB8" w:rsidP="00095928">
      <w:pPr>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Drugi argument kojim se neosnovano rukovode pojedini sudovi prilikom donošenja rešenja o prekidu postupka jeste što isti potpunu realizaciju usvojenog plana reorganizacije smatraju prethodnim pitanjem</w:t>
      </w:r>
      <w:r w:rsidR="003208A0" w:rsidRPr="000547FB">
        <w:rPr>
          <w:rFonts w:ascii="Times New Roman" w:hAnsi="Times New Roman" w:cs="Times New Roman"/>
          <w:sz w:val="24"/>
          <w:szCs w:val="24"/>
          <w:lang w:val="sr-Latn-RS"/>
        </w:rPr>
        <w:t xml:space="preserve"> u parnicama kojima se traži da sud utvrdi da ne postoji potraživanje tuženog poverioca. Navedeni stav se nikako ne može braniti, naročito imajući u vidu</w:t>
      </w:r>
      <w:r w:rsidRPr="000547FB">
        <w:rPr>
          <w:rFonts w:ascii="Times New Roman" w:hAnsi="Times New Roman" w:cs="Times New Roman"/>
          <w:sz w:val="24"/>
          <w:szCs w:val="24"/>
          <w:lang w:val="sr-Latn-RS"/>
        </w:rPr>
        <w:t xml:space="preserve"> </w:t>
      </w:r>
      <w:r w:rsidR="00C049A7" w:rsidRPr="000547FB">
        <w:rPr>
          <w:rFonts w:ascii="Times New Roman" w:hAnsi="Times New Roman" w:cs="Times New Roman"/>
          <w:sz w:val="24"/>
          <w:szCs w:val="24"/>
          <w:lang w:val="sr-Latn-RS"/>
        </w:rPr>
        <w:t>činjenicu:</w:t>
      </w:r>
    </w:p>
    <w:p w:rsidR="008E0AF4" w:rsidRPr="000547FB" w:rsidRDefault="008E0AF4" w:rsidP="00095928">
      <w:pPr>
        <w:spacing w:after="0"/>
        <w:jc w:val="both"/>
        <w:rPr>
          <w:rFonts w:ascii="Times New Roman" w:hAnsi="Times New Roman" w:cs="Times New Roman"/>
          <w:sz w:val="24"/>
          <w:szCs w:val="24"/>
          <w:lang w:val="sr-Latn-RS"/>
        </w:rPr>
      </w:pPr>
    </w:p>
    <w:p w:rsidR="00A47EB8" w:rsidRPr="000547FB" w:rsidRDefault="00C049A7" w:rsidP="00095928">
      <w:pPr>
        <w:pStyle w:val="ListParagraph"/>
        <w:numPr>
          <w:ilvl w:val="0"/>
          <w:numId w:val="10"/>
        </w:numPr>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da i u slučaju neizvršavanja plana reorganizacije (nepostupanje po planu ili postupanje suprotno planu reorganizacije i na taj način bitno ugrožava njegovo sprovođenje), te donošenja odluke o ponovnom otvaranju stečajnog postupka na predlog poverilaca, poverioci neće izgubiti pravo na osporavanje potraživanja drugih poverilaca i podnošenje tužbe, s obzirom da ponovnim pokretanjem stečajnog postupka, čije posledice nastupaju početkom dana isticanja oglasa o otvaranju postupka stečaja na oglasnoj tabli suda, počinju da teku svi rokovi;</w:t>
      </w:r>
    </w:p>
    <w:p w:rsidR="002635A2" w:rsidRPr="000547FB" w:rsidRDefault="00C049A7" w:rsidP="00095928">
      <w:pPr>
        <w:pStyle w:val="ListParagraph"/>
        <w:numPr>
          <w:ilvl w:val="0"/>
          <w:numId w:val="10"/>
        </w:numPr>
        <w:spacing w:after="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da je planom reorganizacije, koji ima svojstvo izvršne isprave garantovano da će njegovo potraživanje biti namireno</w:t>
      </w:r>
      <w:r w:rsidR="00062D8B" w:rsidRPr="000547FB">
        <w:rPr>
          <w:rFonts w:ascii="Times New Roman" w:hAnsi="Times New Roman" w:cs="Times New Roman"/>
          <w:sz w:val="24"/>
          <w:szCs w:val="24"/>
          <w:lang w:val="sr-Latn-RS"/>
        </w:rPr>
        <w:t>, u punom obimu i na način koji je predviđen usvojenim planom, zavisno od klase u koju je svrstan i nezavisno od potraživanja drugih poverilaca.</w:t>
      </w:r>
    </w:p>
    <w:p w:rsidR="00C049A7" w:rsidRPr="000547FB" w:rsidRDefault="002635A2" w:rsidP="00095928">
      <w:pPr>
        <w:spacing w:after="0"/>
        <w:ind w:left="36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 xml:space="preserve">Iz navedenog proizlazi da </w:t>
      </w:r>
      <w:r w:rsidR="001A4B5B">
        <w:rPr>
          <w:rFonts w:ascii="Times New Roman" w:hAnsi="Times New Roman" w:cs="Times New Roman"/>
          <w:sz w:val="24"/>
          <w:szCs w:val="24"/>
          <w:lang w:val="sr-Latn-RS"/>
        </w:rPr>
        <w:t>ne postoji pravni interes za dalj</w:t>
      </w:r>
      <w:r w:rsidRPr="000547FB">
        <w:rPr>
          <w:rFonts w:ascii="Times New Roman" w:hAnsi="Times New Roman" w:cs="Times New Roman"/>
          <w:sz w:val="24"/>
          <w:szCs w:val="24"/>
          <w:lang w:val="sr-Latn-RS"/>
        </w:rPr>
        <w:t>e vođe</w:t>
      </w:r>
      <w:r w:rsidR="001A4B5B">
        <w:rPr>
          <w:rFonts w:ascii="Times New Roman" w:hAnsi="Times New Roman" w:cs="Times New Roman"/>
          <w:sz w:val="24"/>
          <w:szCs w:val="24"/>
          <w:lang w:val="sr-Latn-RS"/>
        </w:rPr>
        <w:t>nj</w:t>
      </w:r>
      <w:r w:rsidRPr="000547FB">
        <w:rPr>
          <w:rFonts w:ascii="Times New Roman" w:hAnsi="Times New Roman" w:cs="Times New Roman"/>
          <w:sz w:val="24"/>
          <w:szCs w:val="24"/>
          <w:lang w:val="sr-Latn-RS"/>
        </w:rPr>
        <w:t>e navedenih parnica, te da je, umesto prekida postupka, jedino zakonito i ispravno donošenje rešenja o odbačaju tužbe.</w:t>
      </w:r>
    </w:p>
    <w:p w:rsidR="002635A2" w:rsidRDefault="002635A2" w:rsidP="00095928">
      <w:pPr>
        <w:spacing w:after="0"/>
        <w:ind w:left="360"/>
        <w:jc w:val="both"/>
        <w:rPr>
          <w:rFonts w:ascii="Times New Roman" w:hAnsi="Times New Roman" w:cs="Times New Roman"/>
          <w:sz w:val="24"/>
          <w:szCs w:val="24"/>
          <w:lang w:val="sr-Latn-RS"/>
        </w:rPr>
      </w:pPr>
      <w:r w:rsidRPr="000547FB">
        <w:rPr>
          <w:rFonts w:ascii="Times New Roman" w:hAnsi="Times New Roman" w:cs="Times New Roman"/>
          <w:sz w:val="24"/>
          <w:szCs w:val="24"/>
          <w:lang w:val="sr-Latn-RS"/>
        </w:rPr>
        <w:t>U suprotnom, došlo bi do oštećenja poverilaca čije potraživanje je prinao stečajni upravnik, a koje osporavaju drugi poverioci u parnici. Naime, ista bi u planu reorganizacije, samim tim, postala uslovna potraživanja – rezervisana do okončanja PREKINUTIH parnica kojima se ista osporavaju. Time bi se povredilo i načelo jednakog tretmana i ravnopravnosti poverilaca iz člana 4. Zakona o stečaju, te bi ovi poverioci bili predmet zloupotrebe procesnih ovlašćenja tužioca u smislu odredbi ZPP jer bi se na taj način pružala pravna zaštita jednoj strani, čiji su interesi već višestruko zaštićeni odredbama ZS.</w:t>
      </w:r>
      <w:r w:rsidR="006E6B7C">
        <w:rPr>
          <w:rStyle w:val="FootnoteReference"/>
          <w:rFonts w:ascii="Times New Roman" w:hAnsi="Times New Roman" w:cs="Times New Roman"/>
          <w:sz w:val="24"/>
          <w:szCs w:val="24"/>
          <w:lang w:val="sr-Latn-RS"/>
        </w:rPr>
        <w:footnoteReference w:id="31"/>
      </w:r>
      <w:r w:rsidRPr="000547FB">
        <w:rPr>
          <w:rFonts w:ascii="Times New Roman" w:hAnsi="Times New Roman" w:cs="Times New Roman"/>
          <w:sz w:val="24"/>
          <w:szCs w:val="24"/>
          <w:lang w:val="sr-Latn-RS"/>
        </w:rPr>
        <w:t xml:space="preserve"> </w:t>
      </w:r>
    </w:p>
    <w:p w:rsidR="006E6B7C" w:rsidRDefault="006E6B7C" w:rsidP="00095928">
      <w:pPr>
        <w:spacing w:after="0"/>
        <w:jc w:val="both"/>
        <w:rPr>
          <w:rFonts w:ascii="Times New Roman" w:hAnsi="Times New Roman" w:cs="Times New Roman"/>
          <w:sz w:val="24"/>
          <w:szCs w:val="24"/>
          <w:lang w:val="sr-Latn-RS"/>
        </w:rPr>
      </w:pPr>
    </w:p>
    <w:p w:rsidR="00C92F45" w:rsidRDefault="00C92F45" w:rsidP="00095928">
      <w:pPr>
        <w:spacing w:after="0"/>
        <w:jc w:val="both"/>
        <w:rPr>
          <w:rFonts w:ascii="Times New Roman" w:hAnsi="Times New Roman" w:cs="Times New Roman"/>
          <w:sz w:val="24"/>
          <w:szCs w:val="24"/>
          <w:lang w:val="sr-Latn-RS"/>
        </w:rPr>
      </w:pPr>
    </w:p>
    <w:p w:rsidR="00C92F45" w:rsidRDefault="00C92F45" w:rsidP="00C92F45">
      <w:pPr>
        <w:spacing w:after="0"/>
        <w:jc w:val="center"/>
        <w:rPr>
          <w:rFonts w:ascii="Times New Roman" w:hAnsi="Times New Roman" w:cs="Times New Roman"/>
          <w:b/>
          <w:i/>
          <w:sz w:val="28"/>
          <w:szCs w:val="24"/>
          <w:u w:val="single"/>
          <w:lang w:val="sr-Latn-RS"/>
        </w:rPr>
      </w:pPr>
      <w:r>
        <w:rPr>
          <w:rFonts w:ascii="Times New Roman" w:hAnsi="Times New Roman" w:cs="Times New Roman"/>
          <w:b/>
          <w:i/>
          <w:sz w:val="28"/>
          <w:szCs w:val="24"/>
          <w:u w:val="single"/>
          <w:lang w:val="sr-Latn-RS"/>
        </w:rPr>
        <w:t>Zaključak</w:t>
      </w:r>
    </w:p>
    <w:p w:rsidR="009A2271" w:rsidRDefault="009A2271" w:rsidP="00C92F45">
      <w:pPr>
        <w:spacing w:after="0"/>
        <w:jc w:val="center"/>
        <w:rPr>
          <w:rFonts w:ascii="Times New Roman" w:hAnsi="Times New Roman" w:cs="Times New Roman"/>
          <w:b/>
          <w:i/>
          <w:sz w:val="28"/>
          <w:szCs w:val="24"/>
          <w:u w:val="single"/>
          <w:lang w:val="sr-Latn-RS"/>
        </w:rPr>
      </w:pPr>
    </w:p>
    <w:p w:rsidR="009A2271" w:rsidRDefault="009A2271" w:rsidP="0033080D">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Iskustva razvijenih zemalja i intencija našeg zakonodavca prilikom uvođenja i uređivanja instituta reorganizacije još uvek nisu u praksi usmerile rešavanje složene ekonomske problematike  </w:t>
      </w:r>
      <w:r w:rsidR="008339B3">
        <w:rPr>
          <w:rFonts w:ascii="Times New Roman" w:hAnsi="Times New Roman" w:cs="Times New Roman"/>
          <w:sz w:val="24"/>
          <w:szCs w:val="24"/>
          <w:lang w:val="sr-Latn-RS"/>
        </w:rPr>
        <w:t>privrednih subjekata</w:t>
      </w:r>
      <w:r>
        <w:rPr>
          <w:rFonts w:ascii="Times New Roman" w:hAnsi="Times New Roman" w:cs="Times New Roman"/>
          <w:sz w:val="24"/>
          <w:szCs w:val="24"/>
          <w:lang w:val="sr-Latn-RS"/>
        </w:rPr>
        <w:t xml:space="preserve"> u pravcu reorganizacije. Naime, još uvek se ne podnosi značajan broj planova reorganizacije, niti unapred pripremljenih planova reorganizacije. Još manji je broj usvojenih i potvrđenih planova.</w:t>
      </w:r>
    </w:p>
    <w:p w:rsidR="009A2271" w:rsidRDefault="009A2271" w:rsidP="0033080D">
      <w:pPr>
        <w:spacing w:after="0"/>
        <w:ind w:firstLine="720"/>
        <w:jc w:val="both"/>
        <w:rPr>
          <w:rFonts w:ascii="Times New Roman" w:hAnsi="Times New Roman" w:cs="Times New Roman"/>
          <w:sz w:val="24"/>
          <w:szCs w:val="24"/>
          <w:lang w:val="sr-Latn-RS"/>
        </w:rPr>
      </w:pPr>
    </w:p>
    <w:p w:rsidR="009A2271" w:rsidRDefault="009A2271" w:rsidP="0033080D">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Akcenat na sagledavanju prednosti ovog instituta u odnosu na institut ban</w:t>
      </w:r>
      <w:r w:rsidR="0033080D">
        <w:rPr>
          <w:rFonts w:ascii="Times New Roman" w:hAnsi="Times New Roman" w:cs="Times New Roman"/>
          <w:sz w:val="24"/>
          <w:szCs w:val="24"/>
          <w:lang w:val="sr-Latn-RS"/>
        </w:rPr>
        <w:t>k</w:t>
      </w:r>
      <w:r>
        <w:rPr>
          <w:rFonts w:ascii="Times New Roman" w:hAnsi="Times New Roman" w:cs="Times New Roman"/>
          <w:sz w:val="24"/>
          <w:szCs w:val="24"/>
          <w:lang w:val="sr-Latn-RS"/>
        </w:rPr>
        <w:t>rotstva daju i najviše instance državnog aparata</w:t>
      </w:r>
      <w:r w:rsidR="0033080D">
        <w:rPr>
          <w:rFonts w:ascii="Times New Roman" w:hAnsi="Times New Roman" w:cs="Times New Roman"/>
          <w:sz w:val="24"/>
          <w:szCs w:val="24"/>
          <w:lang w:val="sr-Latn-RS"/>
        </w:rPr>
        <w:t xml:space="preserve"> koje prepoznaju njegov značaj naročito kod privrednih subjekata koji su u poslednjem krugu, nakon neuspele privatizacije, ostali bez modaliteta zaštite svoje impozantne imovine. Iste, naime, sugerišu da privredna društva, kod kojih, po pravilu postoji neki od razloga za pokretanje stečajnog postupka, pokušaju, putem instituta UPPR – a, da zadrže i održe pravni subjektivitet, proizvodnju, reputaciju i svoje zaposlene.</w:t>
      </w:r>
      <w:r>
        <w:rPr>
          <w:rFonts w:ascii="Times New Roman" w:hAnsi="Times New Roman" w:cs="Times New Roman"/>
          <w:sz w:val="24"/>
          <w:szCs w:val="24"/>
          <w:lang w:val="sr-Latn-RS"/>
        </w:rPr>
        <w:t xml:space="preserve"> </w:t>
      </w:r>
    </w:p>
    <w:p w:rsidR="0033080D" w:rsidRDefault="0033080D" w:rsidP="0033080D">
      <w:pPr>
        <w:spacing w:after="0"/>
        <w:ind w:firstLine="720"/>
        <w:jc w:val="both"/>
        <w:rPr>
          <w:rFonts w:ascii="Times New Roman" w:hAnsi="Times New Roman" w:cs="Times New Roman"/>
          <w:sz w:val="24"/>
          <w:szCs w:val="24"/>
          <w:lang w:val="sr-Latn-RS"/>
        </w:rPr>
      </w:pPr>
    </w:p>
    <w:p w:rsidR="00B0116E" w:rsidRDefault="0033080D" w:rsidP="0033080D">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Neizvesno je </w:t>
      </w:r>
      <w:r w:rsidR="00B0116E">
        <w:rPr>
          <w:rFonts w:ascii="Times New Roman" w:hAnsi="Times New Roman" w:cs="Times New Roman"/>
          <w:sz w:val="24"/>
          <w:szCs w:val="24"/>
          <w:lang w:val="sr-Latn-RS"/>
        </w:rPr>
        <w:t>da li će takvi i uopšte uzevši predloženi planovi reorganizacije biti izvršeni, ali je činjenica da mnoga pitanja, koja su još uvek ostala nedorečena i sporna, izmenama propisa o stečaju moraju biti rešena.</w:t>
      </w:r>
    </w:p>
    <w:p w:rsidR="00B0116E" w:rsidRDefault="00B0116E" w:rsidP="0033080D">
      <w:pPr>
        <w:spacing w:after="0"/>
        <w:ind w:firstLine="720"/>
        <w:jc w:val="both"/>
        <w:rPr>
          <w:rFonts w:ascii="Times New Roman" w:hAnsi="Times New Roman" w:cs="Times New Roman"/>
          <w:sz w:val="24"/>
          <w:szCs w:val="24"/>
          <w:lang w:val="sr-Latn-RS"/>
        </w:rPr>
      </w:pPr>
    </w:p>
    <w:p w:rsidR="0033080D" w:rsidRPr="009A2271" w:rsidRDefault="00B0116E" w:rsidP="0033080D">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Nadogradnja pravnog instituta reorganizacije nužno</w:t>
      </w:r>
      <w:r w:rsidR="00727483">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se</w:t>
      </w:r>
      <w:r w:rsidR="00727483">
        <w:rPr>
          <w:rFonts w:ascii="Times New Roman" w:hAnsi="Times New Roman" w:cs="Times New Roman"/>
          <w:sz w:val="24"/>
          <w:szCs w:val="24"/>
          <w:lang w:val="sr-Latn-RS"/>
        </w:rPr>
        <w:t>, dakle,</w:t>
      </w:r>
      <w:r>
        <w:rPr>
          <w:rFonts w:ascii="Times New Roman" w:hAnsi="Times New Roman" w:cs="Times New Roman"/>
          <w:sz w:val="24"/>
          <w:szCs w:val="24"/>
          <w:lang w:val="sr-Latn-RS"/>
        </w:rPr>
        <w:t xml:space="preserve"> mora </w:t>
      </w:r>
      <w:r w:rsidR="00727483">
        <w:rPr>
          <w:rFonts w:ascii="Times New Roman" w:hAnsi="Times New Roman" w:cs="Times New Roman"/>
          <w:sz w:val="24"/>
          <w:szCs w:val="24"/>
          <w:lang w:val="sr-Latn-RS"/>
        </w:rPr>
        <w:t>baviti svim spornim pitanjima koja su se u praksi pojavila, među kojima i onima koji se tiču poverilaca koji nisu obuhvaćeni planom reorganizacije, založnih poverilaca, manjinskih poverilaca i njihove zaštite, pravnog dejstva i sudbine neizvršenog plana reorganizacije.</w:t>
      </w:r>
      <w:r>
        <w:rPr>
          <w:rFonts w:ascii="Times New Roman" w:hAnsi="Times New Roman" w:cs="Times New Roman"/>
          <w:sz w:val="24"/>
          <w:szCs w:val="24"/>
          <w:lang w:val="sr-Latn-RS"/>
        </w:rPr>
        <w:t xml:space="preserve">   </w:t>
      </w:r>
    </w:p>
    <w:sectPr w:rsidR="0033080D" w:rsidRPr="009A2271" w:rsidSect="00ED674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814" w:rsidRDefault="00D42814" w:rsidP="00174177">
      <w:pPr>
        <w:spacing w:after="0" w:line="240" w:lineRule="auto"/>
      </w:pPr>
      <w:r>
        <w:separator/>
      </w:r>
    </w:p>
  </w:endnote>
  <w:endnote w:type="continuationSeparator" w:id="0">
    <w:p w:rsidR="00D42814" w:rsidRDefault="00D42814" w:rsidP="0017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F4" w:rsidRDefault="008E0AF4" w:rsidP="00275E70">
    <w:pPr>
      <w:pStyle w:val="FootnoteTex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ptab w:relativeTo="margin" w:alignment="left" w:leader="dot"/>
    </w:r>
    <w:r>
      <w:rPr>
        <w:rFonts w:ascii="Times New Roman" w:hAnsi="Times New Roman" w:cs="Times New Roman"/>
        <w:sz w:val="24"/>
        <w:szCs w:val="24"/>
        <w:vertAlign w:val="superscript"/>
      </w:rPr>
      <w:t>_____________________________</w:t>
    </w:r>
  </w:p>
  <w:p w:rsidR="008E0AF4" w:rsidRPr="00275E70" w:rsidRDefault="008E0AF4" w:rsidP="00275E70">
    <w:pPr>
      <w:pStyle w:val="FootnoteText"/>
      <w:jc w:val="both"/>
      <w:rPr>
        <w:rFonts w:ascii="Times New Roman" w:hAnsi="Times New Roman" w:cs="Times New Roman"/>
        <w:sz w:val="24"/>
      </w:rPr>
    </w:pPr>
    <w:r>
      <w:rPr>
        <w:rFonts w:ascii="Times New Roman" w:hAnsi="Times New Roman" w:cs="Times New Roman"/>
        <w:sz w:val="24"/>
        <w:szCs w:val="24"/>
        <w:vertAlign w:val="superscript"/>
      </w:rPr>
      <w:t xml:space="preserve">1 </w:t>
    </w:r>
    <w:r>
      <w:rPr>
        <w:rFonts w:ascii="Times New Roman" w:hAnsi="Times New Roman" w:cs="Times New Roman"/>
        <w:sz w:val="24"/>
        <w:szCs w:val="24"/>
      </w:rPr>
      <w:t>Č</w:t>
    </w:r>
    <w:r w:rsidRPr="000547FB">
      <w:rPr>
        <w:rFonts w:ascii="Times New Roman" w:hAnsi="Times New Roman" w:cs="Times New Roman"/>
        <w:sz w:val="24"/>
        <w:szCs w:val="24"/>
      </w:rPr>
      <w:t xml:space="preserve">lan </w:t>
    </w:r>
    <w:r w:rsidRPr="00275E70">
      <w:rPr>
        <w:rFonts w:ascii="Times New Roman" w:hAnsi="Times New Roman" w:cs="Times New Roman"/>
        <w:sz w:val="24"/>
        <w:szCs w:val="24"/>
      </w:rPr>
      <w:t>155. stav</w:t>
    </w:r>
    <w:r>
      <w:rPr>
        <w:rFonts w:ascii="Times New Roman" w:hAnsi="Times New Roman" w:cs="Times New Roman"/>
        <w:sz w:val="24"/>
        <w:szCs w:val="24"/>
      </w:rPr>
      <w:t xml:space="preserve"> 2. </w:t>
    </w:r>
    <w:r w:rsidRPr="00275E70">
      <w:rPr>
        <w:rFonts w:ascii="Times New Roman" w:hAnsi="Times New Roman" w:cs="Times New Roman"/>
        <w:sz w:val="24"/>
      </w:rPr>
      <w:t>Zakona o izmenama i dopunama Zakona o stečaju („Službeni glasnik RS“, broj 83/14)</w:t>
    </w:r>
  </w:p>
  <w:p w:rsidR="008E0AF4" w:rsidRPr="00275E70" w:rsidRDefault="008E0AF4" w:rsidP="00275E70">
    <w:pPr>
      <w:pStyle w:val="FootnoteText"/>
      <w:jc w:val="both"/>
      <w:rPr>
        <w:rFonts w:ascii="Times New Roman" w:hAnsi="Times New Roman" w:cs="Times New Roman"/>
        <w:sz w:val="24"/>
      </w:rPr>
    </w:pPr>
    <w:r>
      <w:rPr>
        <w:rFonts w:ascii="Times New Roman" w:hAnsi="Times New Roman" w:cs="Times New Roman"/>
        <w:sz w:val="24"/>
        <w:szCs w:val="24"/>
        <w:vertAlign w:val="superscript"/>
      </w:rPr>
      <w:t xml:space="preserve">2 </w:t>
    </w:r>
    <w:r>
      <w:rPr>
        <w:rFonts w:ascii="Times New Roman" w:hAnsi="Times New Roman" w:cs="Times New Roman"/>
        <w:sz w:val="24"/>
        <w:szCs w:val="24"/>
      </w:rPr>
      <w:t>Č</w:t>
    </w:r>
    <w:r w:rsidRPr="00275E70">
      <w:rPr>
        <w:rFonts w:ascii="Times New Roman" w:hAnsi="Times New Roman" w:cs="Times New Roman"/>
        <w:sz w:val="24"/>
        <w:szCs w:val="24"/>
      </w:rPr>
      <w:t>lan 155.</w:t>
    </w:r>
    <w:r w:rsidRPr="000547FB">
      <w:rPr>
        <w:rFonts w:ascii="Times New Roman" w:hAnsi="Times New Roman" w:cs="Times New Roman"/>
        <w:sz w:val="24"/>
        <w:szCs w:val="24"/>
      </w:rPr>
      <w:t xml:space="preserve"> stav 3</w:t>
    </w:r>
    <w:r>
      <w:rPr>
        <w:rFonts w:ascii="Times New Roman" w:hAnsi="Times New Roman" w:cs="Times New Roman"/>
        <w:sz w:val="24"/>
        <w:szCs w:val="24"/>
      </w:rPr>
      <w:t>.</w:t>
    </w:r>
    <w:r w:rsidRPr="00275E70">
      <w:rPr>
        <w:rFonts w:ascii="Times New Roman" w:hAnsi="Times New Roman" w:cs="Times New Roman"/>
        <w:sz w:val="24"/>
      </w:rPr>
      <w:t xml:space="preserve"> Zakona o izmenama i dopunama Zakona o stečaju („Službeni glasnik RS“, broj 83/14)</w:t>
    </w:r>
  </w:p>
  <w:p w:rsidR="008E0AF4" w:rsidRPr="00275E70" w:rsidRDefault="008E0AF4" w:rsidP="00275E70">
    <w:pPr>
      <w:pStyle w:val="FootnoteText"/>
      <w:jc w:val="both"/>
      <w:rPr>
        <w:rFonts w:ascii="Times New Roman" w:hAnsi="Times New Roman" w:cs="Times New Roman"/>
        <w:sz w:val="24"/>
      </w:rPr>
    </w:pPr>
    <w:r>
      <w:rPr>
        <w:rFonts w:ascii="Times New Roman" w:hAnsi="Times New Roman" w:cs="Times New Roman"/>
        <w:sz w:val="24"/>
        <w:szCs w:val="24"/>
        <w:vertAlign w:val="superscript"/>
      </w:rPr>
      <w:t xml:space="preserve">3 </w:t>
    </w:r>
    <w:r>
      <w:rPr>
        <w:rFonts w:ascii="Times New Roman" w:hAnsi="Times New Roman" w:cs="Times New Roman"/>
        <w:sz w:val="24"/>
        <w:szCs w:val="24"/>
      </w:rPr>
      <w:t>Č</w:t>
    </w:r>
    <w:r w:rsidRPr="000547FB">
      <w:rPr>
        <w:rFonts w:ascii="Times New Roman" w:hAnsi="Times New Roman" w:cs="Times New Roman"/>
        <w:sz w:val="24"/>
        <w:szCs w:val="24"/>
      </w:rPr>
      <w:t>lan</w:t>
    </w:r>
    <w:r>
      <w:rPr>
        <w:rFonts w:ascii="Times New Roman" w:hAnsi="Times New Roman" w:cs="Times New Roman"/>
        <w:sz w:val="24"/>
        <w:szCs w:val="24"/>
      </w:rPr>
      <w:t xml:space="preserve"> 158</w:t>
    </w:r>
    <w:r w:rsidRPr="000547FB">
      <w:rPr>
        <w:rFonts w:ascii="Times New Roman" w:hAnsi="Times New Roman" w:cs="Times New Roman"/>
        <w:sz w:val="24"/>
        <w:szCs w:val="24"/>
      </w:rPr>
      <w:t>.</w:t>
    </w:r>
    <w:r>
      <w:rPr>
        <w:rFonts w:ascii="Times New Roman" w:hAnsi="Times New Roman" w:cs="Times New Roman"/>
        <w:sz w:val="24"/>
        <w:szCs w:val="24"/>
      </w:rPr>
      <w:t xml:space="preserve"> stav 3</w:t>
    </w:r>
    <w:r w:rsidRPr="000547FB">
      <w:rPr>
        <w:rFonts w:ascii="Times New Roman" w:hAnsi="Times New Roman" w:cs="Times New Roman"/>
        <w:sz w:val="24"/>
        <w:szCs w:val="24"/>
      </w:rPr>
      <w:t>.</w:t>
    </w:r>
    <w:r>
      <w:rPr>
        <w:rFonts w:ascii="Times New Roman" w:hAnsi="Times New Roman" w:cs="Times New Roman"/>
        <w:sz w:val="24"/>
        <w:szCs w:val="24"/>
      </w:rPr>
      <w:t xml:space="preserve"> </w:t>
    </w:r>
    <w:r w:rsidRPr="00275E70">
      <w:rPr>
        <w:rFonts w:ascii="Times New Roman" w:hAnsi="Times New Roman" w:cs="Times New Roman"/>
        <w:sz w:val="24"/>
      </w:rPr>
      <w:t>Zakona o izmenama i dopunama Zakona o stečaju („Službeni glasnik RS“, broj 83/14)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F4" w:rsidRDefault="008E0AF4" w:rsidP="00ED674A">
    <w:pPr>
      <w:pStyle w:val="FootnoteText"/>
      <w:jc w:val="both"/>
      <w:rPr>
        <w:rFonts w:ascii="Times New Roman" w:hAnsi="Times New Roman" w:cs="Times New Roman"/>
        <w:sz w:val="24"/>
      </w:rPr>
    </w:pPr>
    <w:r>
      <w:tab/>
    </w:r>
  </w:p>
  <w:p w:rsidR="008E0AF4" w:rsidRPr="008F3437" w:rsidRDefault="008E0AF4" w:rsidP="00ED674A">
    <w:pPr>
      <w:pStyle w:val="FootnoteText"/>
      <w:jc w:val="both"/>
      <w:rPr>
        <w:rFonts w:ascii="Times New Roman" w:hAnsi="Times New Roman" w:cs="Times New Roman"/>
        <w:sz w:val="24"/>
      </w:rPr>
    </w:pPr>
  </w:p>
  <w:p w:rsidR="008E0AF4" w:rsidRPr="00ED674A" w:rsidRDefault="008E0AF4" w:rsidP="00ED674A">
    <w:pPr>
      <w:pStyle w:val="Footer"/>
      <w:tabs>
        <w:tab w:val="clear" w:pos="4680"/>
        <w:tab w:val="clear" w:pos="9360"/>
        <w:tab w:val="left" w:pos="11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814" w:rsidRDefault="00D42814" w:rsidP="00174177">
      <w:pPr>
        <w:spacing w:after="0" w:line="240" w:lineRule="auto"/>
      </w:pPr>
      <w:r>
        <w:separator/>
      </w:r>
    </w:p>
  </w:footnote>
  <w:footnote w:type="continuationSeparator" w:id="0">
    <w:p w:rsidR="00D42814" w:rsidRDefault="00D42814" w:rsidP="00174177">
      <w:pPr>
        <w:spacing w:after="0" w:line="240" w:lineRule="auto"/>
      </w:pPr>
      <w:r>
        <w:continuationSeparator/>
      </w:r>
    </w:p>
  </w:footnote>
  <w:footnote w:id="1">
    <w:p w:rsidR="008E0AF4" w:rsidRPr="001C536B" w:rsidRDefault="008E0AF4" w:rsidP="00EF73DF">
      <w:pPr>
        <w:pStyle w:val="NoSpacing"/>
        <w:jc w:val="both"/>
        <w:rPr>
          <w:rStyle w:val="SubtleEmphasis"/>
          <w:sz w:val="20"/>
          <w:szCs w:val="20"/>
        </w:rPr>
      </w:pPr>
      <w:r w:rsidRPr="001C536B">
        <w:rPr>
          <w:rStyle w:val="SubtleEmphasis"/>
          <w:sz w:val="20"/>
          <w:szCs w:val="20"/>
          <w:vertAlign w:val="superscript"/>
        </w:rPr>
        <w:footnoteRef/>
      </w:r>
      <w:r w:rsidRPr="001C536B">
        <w:rPr>
          <w:rStyle w:val="SubtleEmphasis"/>
          <w:sz w:val="20"/>
          <w:szCs w:val="20"/>
        </w:rPr>
        <w:t xml:space="preserve"> Član 155. stav 2. Zakona o stečaju </w:t>
      </w:r>
      <w:r w:rsidR="00EF73DF" w:rsidRPr="001C536B">
        <w:rPr>
          <w:rStyle w:val="SubtleEmphasis"/>
          <w:sz w:val="20"/>
          <w:szCs w:val="20"/>
        </w:rPr>
        <w:t>(„Sl. Glasnik RS“ br. 104/2009, 99/2011, 71/2012 (Odluka Ustavnog suda), 83/2014)</w:t>
      </w:r>
    </w:p>
    <w:p w:rsidR="00EF73DF" w:rsidRPr="001C536B" w:rsidRDefault="00EF73DF" w:rsidP="00EF73DF">
      <w:pPr>
        <w:pStyle w:val="NoSpacing"/>
        <w:jc w:val="both"/>
        <w:rPr>
          <w:rStyle w:val="SubtleEmphasis"/>
          <w:sz w:val="20"/>
          <w:szCs w:val="20"/>
        </w:rPr>
      </w:pPr>
    </w:p>
  </w:footnote>
  <w:footnote w:id="2">
    <w:p w:rsidR="008E0AF4" w:rsidRDefault="008E0AF4" w:rsidP="00EF73DF">
      <w:pPr>
        <w:pStyle w:val="NoSpacing"/>
        <w:jc w:val="both"/>
        <w:rPr>
          <w:rStyle w:val="SubtleEmphasis"/>
        </w:rPr>
      </w:pPr>
      <w:r w:rsidRPr="00EF73DF">
        <w:rPr>
          <w:rStyle w:val="SubtleEmphasis"/>
          <w:sz w:val="20"/>
          <w:vertAlign w:val="superscript"/>
        </w:rPr>
        <w:footnoteRef/>
      </w:r>
      <w:r w:rsidRPr="005B2933">
        <w:rPr>
          <w:rStyle w:val="SubtleEmphasis"/>
          <w:sz w:val="20"/>
        </w:rPr>
        <w:t xml:space="preserve"> Član 155. stav 3. Zakona o stečaju </w:t>
      </w:r>
      <w:r w:rsidR="00EF73DF" w:rsidRPr="00EF73DF">
        <w:rPr>
          <w:rStyle w:val="SubtleEmphasis"/>
        </w:rPr>
        <w:t>(„Sl. Glasnik RS“ br. 104/2009, 99/2011, 71/2012 (Odluka Ustavnog suda), 83/2014)</w:t>
      </w:r>
    </w:p>
    <w:p w:rsidR="00EF73DF" w:rsidRPr="005B2933" w:rsidRDefault="00EF73DF" w:rsidP="004E14A9">
      <w:pPr>
        <w:pStyle w:val="NoSpacing"/>
        <w:rPr>
          <w:rStyle w:val="SubtleEmphasis"/>
          <w:sz w:val="20"/>
        </w:rPr>
      </w:pPr>
    </w:p>
  </w:footnote>
  <w:footnote w:id="3">
    <w:p w:rsidR="00EF73DF" w:rsidRDefault="008E0AF4" w:rsidP="00EF73DF">
      <w:pPr>
        <w:pStyle w:val="NoSpacing"/>
        <w:jc w:val="both"/>
        <w:rPr>
          <w:rStyle w:val="SubtleEmphasis"/>
        </w:rPr>
      </w:pPr>
      <w:r w:rsidRPr="00EF73DF">
        <w:rPr>
          <w:rStyle w:val="SubtleEmphasis"/>
          <w:sz w:val="20"/>
          <w:vertAlign w:val="superscript"/>
        </w:rPr>
        <w:footnoteRef/>
      </w:r>
      <w:r w:rsidRPr="005B2933">
        <w:rPr>
          <w:rStyle w:val="SubtleEmphasis"/>
          <w:sz w:val="20"/>
        </w:rPr>
        <w:t xml:space="preserve"> Član 158. stav 3. Zakona o stečaju </w:t>
      </w:r>
      <w:r w:rsidR="00EF73DF" w:rsidRPr="00EF73DF">
        <w:rPr>
          <w:rStyle w:val="SubtleEmphasis"/>
        </w:rPr>
        <w:t>(„Sl. Glasnik RS“ br. 104/2009, 99/2011, 71/2012 (Odluka Ustavnog suda), 83/2014)</w:t>
      </w:r>
    </w:p>
    <w:p w:rsidR="008E0AF4" w:rsidRPr="005B2933" w:rsidRDefault="008E0AF4" w:rsidP="004E14A9">
      <w:pPr>
        <w:pStyle w:val="NoSpacing"/>
        <w:rPr>
          <w:rStyle w:val="SubtleEmphasis"/>
          <w:sz w:val="20"/>
        </w:rPr>
      </w:pPr>
    </w:p>
  </w:footnote>
  <w:footnote w:id="4">
    <w:p w:rsidR="008E0AF4" w:rsidRDefault="008E0AF4" w:rsidP="00EF73DF">
      <w:pPr>
        <w:pStyle w:val="FootnoteText"/>
        <w:jc w:val="both"/>
        <w:rPr>
          <w:rStyle w:val="SubtleEmphasis"/>
        </w:rPr>
      </w:pPr>
      <w:r w:rsidRPr="00EF73DF">
        <w:rPr>
          <w:rStyle w:val="SubtleEmphasis"/>
          <w:vertAlign w:val="superscript"/>
        </w:rPr>
        <w:footnoteRef/>
      </w:r>
      <w:r w:rsidRPr="00F23D46">
        <w:rPr>
          <w:rStyle w:val="SubtleEmphasis"/>
        </w:rPr>
        <w:t xml:space="preserve"> Član 36. Zakona o stečaju </w:t>
      </w:r>
      <w:r w:rsidR="00EF73DF" w:rsidRPr="00EF73DF">
        <w:rPr>
          <w:rStyle w:val="SubtleEmphasis"/>
        </w:rPr>
        <w:t>(„Sl. Glasnik RS“ br. 104/2009, 99/2011, 71/2012 (Odluka Ustavnog suda), 83/2014)</w:t>
      </w:r>
    </w:p>
    <w:p w:rsidR="00EF73DF" w:rsidRPr="00F23D46" w:rsidRDefault="00EF73DF" w:rsidP="00EF73DF">
      <w:pPr>
        <w:pStyle w:val="FootnoteText"/>
        <w:jc w:val="both"/>
        <w:rPr>
          <w:rStyle w:val="SubtleEmphasis"/>
        </w:rPr>
      </w:pPr>
    </w:p>
  </w:footnote>
  <w:footnote w:id="5">
    <w:p w:rsidR="008E0AF4" w:rsidRPr="00F23D46" w:rsidRDefault="008E0AF4" w:rsidP="00F23D46">
      <w:pPr>
        <w:pStyle w:val="FootnoteText"/>
        <w:jc w:val="both"/>
        <w:rPr>
          <w:rStyle w:val="SubtleEmphasis"/>
        </w:rPr>
      </w:pPr>
      <w:r w:rsidRPr="00EF73DF">
        <w:rPr>
          <w:rStyle w:val="SubtleEmphasis"/>
          <w:vertAlign w:val="superscript"/>
        </w:rPr>
        <w:footnoteRef/>
      </w:r>
      <w:r w:rsidRPr="00F23D46">
        <w:rPr>
          <w:rStyle w:val="SubtleEmphasis"/>
        </w:rPr>
        <w:t xml:space="preserve"> Član 161. stav 1. Zakona o stečaju </w:t>
      </w:r>
      <w:r w:rsidR="00EF73DF" w:rsidRPr="00EF73DF">
        <w:rPr>
          <w:rStyle w:val="SubtleEmphasis"/>
        </w:rPr>
        <w:t>(„Sl. Glasnik RS“ br. 104/2009, 99/2011, 71/2012 (Odluka Ustavnog suda), 83/2014)</w:t>
      </w:r>
    </w:p>
    <w:p w:rsidR="008E0AF4" w:rsidRPr="00F23D46" w:rsidRDefault="008E0AF4">
      <w:pPr>
        <w:pStyle w:val="FootnoteText"/>
        <w:rPr>
          <w:rStyle w:val="SubtleEmphasis"/>
        </w:rPr>
      </w:pPr>
    </w:p>
  </w:footnote>
  <w:footnote w:id="6">
    <w:p w:rsidR="008E0AF4" w:rsidRDefault="008E0AF4" w:rsidP="00EF73DF">
      <w:pPr>
        <w:pStyle w:val="FootnoteText"/>
        <w:jc w:val="both"/>
        <w:rPr>
          <w:rStyle w:val="SubtleEmphasis"/>
        </w:rPr>
      </w:pPr>
      <w:r w:rsidRPr="00365D65">
        <w:rPr>
          <w:rStyle w:val="SubtleEmphasis"/>
          <w:vertAlign w:val="superscript"/>
        </w:rPr>
        <w:footnoteRef/>
      </w:r>
      <w:r w:rsidRPr="005B2933">
        <w:rPr>
          <w:rStyle w:val="SubtleEmphasis"/>
        </w:rPr>
        <w:t xml:space="preserve"> Članom 158. stav 1. Zakona o stečaju </w:t>
      </w:r>
      <w:r w:rsidR="00EF73DF" w:rsidRPr="00EF73DF">
        <w:rPr>
          <w:rStyle w:val="SubtleEmphasis"/>
        </w:rPr>
        <w:t>(„Sl. Glasnik RS“ br. 104/2009, 99/2011, 71/2012 (Odluka Ustavnog suda), 83/2014)</w:t>
      </w:r>
      <w:r w:rsidR="00EF73DF">
        <w:rPr>
          <w:rStyle w:val="SubtleEmphasis"/>
        </w:rPr>
        <w:t xml:space="preserve"> </w:t>
      </w:r>
      <w:r>
        <w:rPr>
          <w:rStyle w:val="SubtleEmphasis"/>
        </w:rPr>
        <w:t>propisano je da je za podnošenje UPPR – a legitimisana i organizacija koja je posebnim zakonom određena da obavlja poslove stečajnog upravnika iz člana 19. stav 2 ovog zakona</w:t>
      </w:r>
    </w:p>
    <w:p w:rsidR="008E0AF4" w:rsidRDefault="008E0AF4" w:rsidP="00EF73DF">
      <w:pPr>
        <w:pStyle w:val="FootnoteText"/>
        <w:jc w:val="both"/>
      </w:pPr>
    </w:p>
  </w:footnote>
  <w:footnote w:id="7">
    <w:p w:rsidR="008E0AF4" w:rsidRPr="00B67666" w:rsidRDefault="008E0AF4" w:rsidP="0039725F">
      <w:pPr>
        <w:pStyle w:val="FootnoteText"/>
        <w:jc w:val="both"/>
        <w:rPr>
          <w:rStyle w:val="SubtleEmphasis"/>
        </w:rPr>
      </w:pPr>
      <w:r>
        <w:rPr>
          <w:rStyle w:val="FootnoteReference"/>
        </w:rPr>
        <w:footnoteRef/>
      </w:r>
      <w:r>
        <w:t xml:space="preserve"> </w:t>
      </w:r>
      <w:r w:rsidRPr="00B67666">
        <w:rPr>
          <w:rStyle w:val="SubtleEmphasis"/>
        </w:rPr>
        <w:t>Stečajni upravnik i zamke reorganizacije – mišeljenje/izjava o izvodljivosti i povezana lica, Verica Smiljanić</w:t>
      </w:r>
    </w:p>
    <w:p w:rsidR="008E0AF4" w:rsidRDefault="008E0AF4" w:rsidP="0039725F">
      <w:pPr>
        <w:pStyle w:val="FootnoteText"/>
        <w:jc w:val="both"/>
      </w:pPr>
    </w:p>
  </w:footnote>
  <w:footnote w:id="8">
    <w:p w:rsidR="008E0AF4" w:rsidRDefault="008E0AF4" w:rsidP="00AB749A">
      <w:pPr>
        <w:pStyle w:val="FootnoteText"/>
        <w:jc w:val="both"/>
        <w:rPr>
          <w:rStyle w:val="SubtleEmphasis"/>
        </w:rPr>
      </w:pPr>
      <w:r w:rsidRPr="00AB749A">
        <w:rPr>
          <w:rStyle w:val="SubtleEmphasis"/>
          <w:vertAlign w:val="superscript"/>
        </w:rPr>
        <w:footnoteRef/>
      </w:r>
      <w:r w:rsidRPr="00AB749A">
        <w:rPr>
          <w:rStyle w:val="SubtleEmphasis"/>
        </w:rPr>
        <w:t xml:space="preserve"> Nije obavezan elem</w:t>
      </w:r>
      <w:r w:rsidR="00AE6781">
        <w:rPr>
          <w:rStyle w:val="SubtleEmphasis"/>
        </w:rPr>
        <w:t>e</w:t>
      </w:r>
      <w:r w:rsidRPr="00AB749A">
        <w:rPr>
          <w:rStyle w:val="SubtleEmphasis"/>
        </w:rPr>
        <w:t>nt unapred pripremljenog plana reorganizacije u slučaju predviđen</w:t>
      </w:r>
      <w:r w:rsidR="00AE6781">
        <w:rPr>
          <w:rStyle w:val="SubtleEmphasis"/>
        </w:rPr>
        <w:t>o</w:t>
      </w:r>
      <w:r w:rsidRPr="00AB749A">
        <w:rPr>
          <w:rStyle w:val="SubtleEmphasis"/>
        </w:rPr>
        <w:t>m članom 5. stav 2. Pravilnika o načinu sprovođenja reorganizacije unapred pripremljenim planom reorganizacije („Službeni glasnik RS“ broj 37 od 01.06.2010. god.)</w:t>
      </w:r>
    </w:p>
    <w:p w:rsidR="008E0AF4" w:rsidRPr="00AB749A" w:rsidRDefault="008E0AF4" w:rsidP="00AB749A">
      <w:pPr>
        <w:pStyle w:val="FootnoteText"/>
        <w:jc w:val="both"/>
        <w:rPr>
          <w:rStyle w:val="SubtleEmphasis"/>
        </w:rPr>
      </w:pPr>
    </w:p>
  </w:footnote>
  <w:footnote w:id="9">
    <w:p w:rsidR="008E0AF4" w:rsidRPr="00AB749A" w:rsidRDefault="008E0AF4" w:rsidP="00AB749A">
      <w:pPr>
        <w:pStyle w:val="FootnoteText"/>
        <w:jc w:val="both"/>
        <w:rPr>
          <w:rStyle w:val="SubtleEmphasis"/>
        </w:rPr>
      </w:pPr>
      <w:r w:rsidRPr="00AB749A">
        <w:rPr>
          <w:rStyle w:val="SubtleEmphasis"/>
          <w:vertAlign w:val="superscript"/>
        </w:rPr>
        <w:footnoteRef/>
      </w:r>
      <w:r w:rsidRPr="00AB749A">
        <w:rPr>
          <w:rStyle w:val="SubtleEmphasis"/>
        </w:rPr>
        <w:t xml:space="preserve"> Unapred pripremljeni plan reorganizacije, Jasmina Zjalić</w:t>
      </w:r>
    </w:p>
    <w:p w:rsidR="008E0AF4" w:rsidRPr="00AB749A" w:rsidRDefault="008E0AF4" w:rsidP="00C50EE4">
      <w:pPr>
        <w:pStyle w:val="FootnoteText"/>
        <w:jc w:val="both"/>
        <w:rPr>
          <w:rStyle w:val="SubtleEmphasis"/>
        </w:rPr>
      </w:pPr>
    </w:p>
  </w:footnote>
  <w:footnote w:id="10">
    <w:p w:rsidR="008E0AF4" w:rsidRDefault="008E0AF4" w:rsidP="00C50EE4">
      <w:pPr>
        <w:pStyle w:val="FootnoteText"/>
        <w:jc w:val="both"/>
        <w:rPr>
          <w:rStyle w:val="SubtleEmphasis"/>
        </w:rPr>
      </w:pPr>
      <w:r w:rsidRPr="00AB749A">
        <w:rPr>
          <w:rStyle w:val="SubtleEmphasis"/>
          <w:vertAlign w:val="superscript"/>
        </w:rPr>
        <w:footnoteRef/>
      </w:r>
      <w:r w:rsidRPr="00B67666">
        <w:rPr>
          <w:rStyle w:val="SubtleEmphasis"/>
        </w:rPr>
        <w:t xml:space="preserve"> Stečajni upravnik i zamke reorganizacije – mišeljenje/izjava o izvodljivosti i povezana lica, Verica Smiljanić</w:t>
      </w:r>
    </w:p>
    <w:p w:rsidR="008E0AF4" w:rsidRPr="00B67666" w:rsidRDefault="008E0AF4">
      <w:pPr>
        <w:pStyle w:val="FootnoteText"/>
        <w:rPr>
          <w:rStyle w:val="SubtleEmphasis"/>
        </w:rPr>
      </w:pPr>
    </w:p>
  </w:footnote>
  <w:footnote w:id="11">
    <w:p w:rsidR="008E0AF4" w:rsidRPr="00B67666" w:rsidRDefault="008E0AF4">
      <w:pPr>
        <w:pStyle w:val="FootnoteText"/>
        <w:rPr>
          <w:rStyle w:val="SubtleEmphasis"/>
        </w:rPr>
      </w:pPr>
      <w:r w:rsidRPr="00AB749A">
        <w:rPr>
          <w:rStyle w:val="SubtleEmphasis"/>
          <w:vertAlign w:val="superscript"/>
        </w:rPr>
        <w:footnoteRef/>
      </w:r>
      <w:r w:rsidRPr="00B67666">
        <w:rPr>
          <w:rStyle w:val="SubtleEmphasis"/>
        </w:rPr>
        <w:t xml:space="preserve"> Odgovori na pitanja privrednih sudova koji su usvojeni na sednicama održanim 8. i 22.11.2011. godine i objavljeni u Sudskoj praksi privrednih sudova – Bilten broj 4/201</w:t>
      </w:r>
    </w:p>
  </w:footnote>
  <w:footnote w:id="12">
    <w:p w:rsidR="008E0AF4" w:rsidRDefault="008E0AF4" w:rsidP="00696351">
      <w:pPr>
        <w:pStyle w:val="FootnoteText"/>
        <w:jc w:val="both"/>
        <w:rPr>
          <w:rStyle w:val="SubtleEmphasis"/>
        </w:rPr>
      </w:pPr>
      <w:r w:rsidRPr="00D52E19">
        <w:rPr>
          <w:rStyle w:val="SubtleEmphasis"/>
          <w:vertAlign w:val="superscript"/>
        </w:rPr>
        <w:footnoteRef/>
      </w:r>
      <w:r w:rsidRPr="00D52E19">
        <w:rPr>
          <w:rStyle w:val="SubtleEmphasis"/>
          <w:vertAlign w:val="superscript"/>
        </w:rPr>
        <w:t xml:space="preserve"> </w:t>
      </w:r>
      <w:r w:rsidR="00696351">
        <w:rPr>
          <w:rStyle w:val="SubtleEmphasis"/>
        </w:rPr>
        <w:t xml:space="preserve">Novine i sporna pitanja u primeni zakona o privatizaciji, stečaju i osiguranju, redaktor dr Dragiša Slijepčević, Beograd 2015, </w:t>
      </w:r>
      <w:r w:rsidRPr="0007075F">
        <w:rPr>
          <w:rStyle w:val="SubtleEmphasis"/>
        </w:rPr>
        <w:t xml:space="preserve">Pravni položaj i namirenje založnih poverilaca u stečaju, Mladen </w:t>
      </w:r>
      <w:r w:rsidR="00656F03">
        <w:rPr>
          <w:rStyle w:val="SubtleEmphasis"/>
        </w:rPr>
        <w:t>N</w:t>
      </w:r>
      <w:r w:rsidRPr="0007075F">
        <w:rPr>
          <w:rStyle w:val="SubtleEmphasis"/>
        </w:rPr>
        <w:t xml:space="preserve">ikolić, </w:t>
      </w:r>
      <w:r w:rsidR="00656F03">
        <w:rPr>
          <w:rStyle w:val="SubtleEmphasis"/>
        </w:rPr>
        <w:t>s</w:t>
      </w:r>
      <w:r w:rsidRPr="0007075F">
        <w:rPr>
          <w:rStyle w:val="SubtleEmphasis"/>
        </w:rPr>
        <w:t xml:space="preserve">udija </w:t>
      </w:r>
      <w:r w:rsidR="00656F03">
        <w:rPr>
          <w:rStyle w:val="SubtleEmphasis"/>
        </w:rPr>
        <w:t>P</w:t>
      </w:r>
      <w:r w:rsidRPr="0007075F">
        <w:rPr>
          <w:rStyle w:val="SubtleEmphasis"/>
        </w:rPr>
        <w:t>rivrednog apelacionog sud</w:t>
      </w:r>
      <w:r w:rsidR="00656F03">
        <w:rPr>
          <w:rStyle w:val="SubtleEmphasis"/>
        </w:rPr>
        <w:t>a, strana 122</w:t>
      </w:r>
    </w:p>
    <w:p w:rsidR="00AB4E75" w:rsidRPr="0007075F" w:rsidRDefault="00AB4E75">
      <w:pPr>
        <w:pStyle w:val="FootnoteText"/>
        <w:rPr>
          <w:rStyle w:val="SubtleEmphasis"/>
        </w:rPr>
      </w:pPr>
    </w:p>
  </w:footnote>
  <w:footnote w:id="13">
    <w:p w:rsidR="008E0AF4" w:rsidRPr="00D52E19" w:rsidRDefault="008E0AF4">
      <w:pPr>
        <w:pStyle w:val="FootnoteText"/>
        <w:rPr>
          <w:rStyle w:val="SubtleEmphasis"/>
        </w:rPr>
      </w:pPr>
      <w:r w:rsidRPr="00D52E19">
        <w:rPr>
          <w:rStyle w:val="SubtleEmphasis"/>
          <w:vertAlign w:val="superscript"/>
        </w:rPr>
        <w:footnoteRef/>
      </w:r>
      <w:r w:rsidRPr="00D52E19">
        <w:rPr>
          <w:rStyle w:val="SubtleEmphasis"/>
        </w:rPr>
        <w:t xml:space="preserve"> </w:t>
      </w:r>
      <w:r w:rsidR="00696351">
        <w:rPr>
          <w:rStyle w:val="SubtleEmphasis"/>
        </w:rPr>
        <w:t xml:space="preserve">Novine i sporna pitanja u primeni zakona o privatizaciji, stečaju i osiguranju, redaktor dr Dragiša Slijepčević, Beograd 2015, </w:t>
      </w:r>
      <w:r w:rsidRPr="00D52E19">
        <w:rPr>
          <w:rStyle w:val="SubtleEmphasis"/>
        </w:rPr>
        <w:t>Namirenje razlučnih poverilaca u stečajnom postupku, Duška Ilić, sudija Privrednog apelacionog suda, strana 104</w:t>
      </w:r>
    </w:p>
  </w:footnote>
  <w:footnote w:id="14">
    <w:p w:rsidR="008E0AF4" w:rsidRPr="00B22BEF" w:rsidRDefault="008E0AF4" w:rsidP="00681AD7">
      <w:pPr>
        <w:spacing w:after="0"/>
        <w:jc w:val="both"/>
        <w:rPr>
          <w:rStyle w:val="SubtleEmphasis"/>
          <w:sz w:val="20"/>
        </w:rPr>
      </w:pPr>
      <w:r w:rsidRPr="00B22BEF">
        <w:rPr>
          <w:rStyle w:val="SubtleEmphasis"/>
          <w:sz w:val="20"/>
          <w:vertAlign w:val="superscript"/>
        </w:rPr>
        <w:footnoteRef/>
      </w:r>
      <w:r w:rsidRPr="00B22BEF">
        <w:rPr>
          <w:rStyle w:val="SubtleEmphasis"/>
          <w:sz w:val="20"/>
        </w:rPr>
        <w:t xml:space="preserve"> Privredni apelacioni sud – Pitanja i odgovori – radni materijal sa XX savetovanja privrednih sudova Republike Srbije, Zlatibor, septembar 2012 godine</w:t>
      </w:r>
    </w:p>
    <w:p w:rsidR="008E0AF4" w:rsidRPr="00B22BEF" w:rsidRDefault="008E0AF4">
      <w:pPr>
        <w:pStyle w:val="FootnoteText"/>
        <w:rPr>
          <w:rStyle w:val="SubtleEmphasis"/>
          <w:sz w:val="18"/>
        </w:rPr>
      </w:pPr>
    </w:p>
  </w:footnote>
  <w:footnote w:id="15">
    <w:p w:rsidR="008E0AF4" w:rsidRPr="00B22BEF" w:rsidRDefault="008E0AF4" w:rsidP="0050522E">
      <w:pPr>
        <w:spacing w:after="0"/>
        <w:jc w:val="both"/>
        <w:rPr>
          <w:rStyle w:val="SubtleEmphasis"/>
          <w:sz w:val="20"/>
        </w:rPr>
      </w:pPr>
      <w:r w:rsidRPr="00B22BEF">
        <w:rPr>
          <w:rStyle w:val="SubtleEmphasis"/>
          <w:sz w:val="20"/>
          <w:vertAlign w:val="superscript"/>
        </w:rPr>
        <w:footnoteRef/>
      </w:r>
      <w:r w:rsidRPr="00B22BEF">
        <w:rPr>
          <w:rStyle w:val="SubtleEmphasis"/>
          <w:sz w:val="20"/>
        </w:rPr>
        <w:t xml:space="preserve"> Zaštita manjinskih poverilaca u postupku reorganizacije, Dr Dragiša Slijepčević, sudija Ustavnog suda Srbije, Pravni informator 10/200</w:t>
      </w:r>
      <w:r w:rsidR="000967B9">
        <w:rPr>
          <w:rStyle w:val="SubtleEmphasis"/>
          <w:sz w:val="20"/>
        </w:rPr>
        <w:t>9, oktobar 2009. godine</w:t>
      </w:r>
      <w:r w:rsidRPr="00B22BEF">
        <w:rPr>
          <w:rStyle w:val="SubtleEmphasis"/>
          <w:sz w:val="20"/>
        </w:rPr>
        <w:t xml:space="preserve"> </w:t>
      </w:r>
    </w:p>
    <w:p w:rsidR="008E0AF4" w:rsidRPr="0050522E" w:rsidRDefault="008E0AF4">
      <w:pPr>
        <w:pStyle w:val="FootnoteText"/>
        <w:rPr>
          <w:rStyle w:val="SubtleEmphasis"/>
        </w:rPr>
      </w:pPr>
    </w:p>
  </w:footnote>
  <w:footnote w:id="16">
    <w:p w:rsidR="008E0AF4" w:rsidRPr="000417C9" w:rsidRDefault="008E0AF4" w:rsidP="00517C7C">
      <w:pPr>
        <w:pStyle w:val="FootnoteText"/>
        <w:jc w:val="both"/>
        <w:rPr>
          <w:rStyle w:val="SubtleEmphasis"/>
        </w:rPr>
      </w:pPr>
      <w:r w:rsidRPr="000417C9">
        <w:rPr>
          <w:rStyle w:val="SubtleEmphasis"/>
          <w:vertAlign w:val="superscript"/>
        </w:rPr>
        <w:footnoteRef/>
      </w:r>
      <w:r w:rsidRPr="000417C9">
        <w:rPr>
          <w:rStyle w:val="SubtleEmphasis"/>
        </w:rPr>
        <w:t xml:space="preserve"> Prezentacija i analiza sudske prakse u vezi reorganizacije, Gordana Ajnšpiler Popović, sudija Privrednog apelacionog suda</w:t>
      </w:r>
    </w:p>
  </w:footnote>
  <w:footnote w:id="17">
    <w:p w:rsidR="008E0AF4" w:rsidRPr="00B22BEF" w:rsidRDefault="008E0AF4" w:rsidP="003D1F54">
      <w:pPr>
        <w:spacing w:after="0"/>
        <w:jc w:val="both"/>
        <w:rPr>
          <w:rStyle w:val="SubtleEmphasis"/>
          <w:sz w:val="20"/>
          <w:szCs w:val="20"/>
        </w:rPr>
      </w:pPr>
      <w:r w:rsidRPr="00B22BEF">
        <w:rPr>
          <w:rStyle w:val="SubtleEmphasis"/>
          <w:sz w:val="20"/>
          <w:szCs w:val="20"/>
          <w:vertAlign w:val="superscript"/>
        </w:rPr>
        <w:footnoteRef/>
      </w:r>
      <w:r w:rsidRPr="00B22BEF">
        <w:rPr>
          <w:rStyle w:val="SubtleEmphasis"/>
          <w:sz w:val="20"/>
          <w:szCs w:val="20"/>
        </w:rPr>
        <w:t xml:space="preserve"> Poreski tretman stečaja i namirenje poreskog potraživanja u stečajnom postupku (plan reorganizacije i UPPR), Mira Stanojev, Beograd, 2015. god.</w:t>
      </w:r>
    </w:p>
    <w:p w:rsidR="008E0AF4" w:rsidRPr="00B22BEF" w:rsidRDefault="008E0AF4">
      <w:pPr>
        <w:pStyle w:val="FootnoteText"/>
      </w:pPr>
    </w:p>
  </w:footnote>
  <w:footnote w:id="18">
    <w:p w:rsidR="008E0AF4" w:rsidRPr="00B22BEF" w:rsidRDefault="008E0AF4" w:rsidP="00EB0684">
      <w:pPr>
        <w:spacing w:after="0"/>
        <w:jc w:val="both"/>
        <w:rPr>
          <w:rStyle w:val="SubtleEmphasis"/>
          <w:sz w:val="20"/>
          <w:szCs w:val="20"/>
        </w:rPr>
      </w:pPr>
      <w:r w:rsidRPr="00B22BEF">
        <w:rPr>
          <w:rStyle w:val="SubtleEmphasis"/>
          <w:sz w:val="20"/>
          <w:szCs w:val="20"/>
          <w:vertAlign w:val="superscript"/>
        </w:rPr>
        <w:footnoteRef/>
      </w:r>
      <w:r w:rsidRPr="00B22BEF">
        <w:rPr>
          <w:rStyle w:val="SubtleEmphasis"/>
          <w:sz w:val="20"/>
          <w:szCs w:val="20"/>
        </w:rPr>
        <w:t xml:space="preserve"> Novine i sporna pitanja u primeni zakona o privatizaciji, stečaju i osiguranju, redaktor dr Dragiša B. Slijepčević, </w:t>
      </w:r>
      <w:r w:rsidR="00316767">
        <w:rPr>
          <w:rStyle w:val="SubtleEmphasis"/>
          <w:sz w:val="20"/>
          <w:szCs w:val="20"/>
        </w:rPr>
        <w:t xml:space="preserve">Beograd, 2015. Godine, </w:t>
      </w:r>
      <w:r w:rsidRPr="00B22BEF">
        <w:rPr>
          <w:rStyle w:val="SubtleEmphasis"/>
          <w:sz w:val="20"/>
          <w:szCs w:val="20"/>
        </w:rPr>
        <w:t>Namirenje regresnih potraživanja solidarnih sadužnika i jemca stečajnog dužnika, Jovan Jovanović, sudija Privrednog apelacionog suda, strana 124-138</w:t>
      </w:r>
    </w:p>
    <w:p w:rsidR="008E0AF4" w:rsidRPr="00B22BEF" w:rsidRDefault="008E0AF4">
      <w:pPr>
        <w:pStyle w:val="FootnoteText"/>
      </w:pPr>
    </w:p>
  </w:footnote>
  <w:footnote w:id="19">
    <w:p w:rsidR="00A90B77" w:rsidRPr="00B22BEF" w:rsidRDefault="008E0AF4" w:rsidP="00A90B77">
      <w:pPr>
        <w:pStyle w:val="NoSpacing"/>
        <w:jc w:val="both"/>
        <w:rPr>
          <w:rStyle w:val="SubtleEmphasis"/>
          <w:sz w:val="20"/>
          <w:szCs w:val="20"/>
        </w:rPr>
      </w:pPr>
      <w:r w:rsidRPr="00B22BEF">
        <w:rPr>
          <w:rStyle w:val="SubtleEmphasis"/>
          <w:sz w:val="20"/>
          <w:szCs w:val="20"/>
          <w:vertAlign w:val="superscript"/>
        </w:rPr>
        <w:footnoteRef/>
      </w:r>
      <w:r w:rsidRPr="00B22BEF">
        <w:rPr>
          <w:rStyle w:val="SubtleEmphasis"/>
          <w:sz w:val="20"/>
          <w:szCs w:val="20"/>
        </w:rPr>
        <w:t xml:space="preserve"> Član 161. stav 1. Zakona o stečaju </w:t>
      </w:r>
      <w:r w:rsidR="00A90B77" w:rsidRPr="00B22BEF">
        <w:rPr>
          <w:rStyle w:val="SubtleEmphasis"/>
          <w:sz w:val="20"/>
          <w:szCs w:val="20"/>
        </w:rPr>
        <w:t>(„Sl. Glasnik RS“ br. 104/2009, 99/2011, 71/2012 (Odluka Ustavnog suda), 83/2014)</w:t>
      </w:r>
    </w:p>
    <w:p w:rsidR="008E0AF4" w:rsidRPr="00B22BEF" w:rsidRDefault="008E0AF4">
      <w:pPr>
        <w:pStyle w:val="FootnoteText"/>
        <w:rPr>
          <w:rStyle w:val="SubtleEmphasis"/>
        </w:rPr>
      </w:pPr>
    </w:p>
  </w:footnote>
  <w:footnote w:id="20">
    <w:p w:rsidR="008E0AF4" w:rsidRPr="00B22BEF" w:rsidRDefault="008E0AF4" w:rsidP="00C673E4">
      <w:pPr>
        <w:pStyle w:val="ListParagraph"/>
        <w:spacing w:after="0"/>
        <w:ind w:left="0"/>
        <w:jc w:val="both"/>
        <w:rPr>
          <w:rStyle w:val="SubtleEmphasis"/>
          <w:sz w:val="20"/>
          <w:szCs w:val="20"/>
        </w:rPr>
      </w:pPr>
      <w:r w:rsidRPr="00B22BEF">
        <w:rPr>
          <w:rStyle w:val="SubtleEmphasis"/>
          <w:sz w:val="20"/>
          <w:szCs w:val="20"/>
          <w:vertAlign w:val="superscript"/>
        </w:rPr>
        <w:footnoteRef/>
      </w:r>
      <w:r w:rsidRPr="00B22BEF">
        <w:rPr>
          <w:rStyle w:val="SubtleEmphasis"/>
          <w:sz w:val="20"/>
          <w:szCs w:val="20"/>
        </w:rPr>
        <w:t xml:space="preserve"> Privredni apelacioni sud – Pitanja i odgovori – radni materijal sa XX savetovanja privrednih sudova Republike Srbije, Zlatibor, septembar 2012 godine</w:t>
      </w:r>
    </w:p>
    <w:p w:rsidR="008E0AF4" w:rsidRPr="00B22BEF" w:rsidRDefault="008E0AF4">
      <w:pPr>
        <w:pStyle w:val="FootnoteText"/>
      </w:pPr>
    </w:p>
  </w:footnote>
  <w:footnote w:id="21">
    <w:p w:rsidR="008E0AF4" w:rsidRDefault="008E0AF4" w:rsidP="00BB62AB">
      <w:pPr>
        <w:pStyle w:val="FootnoteText"/>
        <w:jc w:val="both"/>
        <w:rPr>
          <w:rStyle w:val="SubtleEmphasis"/>
        </w:rPr>
      </w:pPr>
      <w:r w:rsidRPr="00BB62AB">
        <w:rPr>
          <w:rStyle w:val="SubtleEmphasis"/>
          <w:vertAlign w:val="superscript"/>
        </w:rPr>
        <w:footnoteRef/>
      </w:r>
      <w:r>
        <w:t xml:space="preserve"> </w:t>
      </w:r>
      <w:r w:rsidRPr="00BB62AB">
        <w:rPr>
          <w:rStyle w:val="SubtleEmphasis"/>
        </w:rPr>
        <w:t>Privredni apelacioni sud, 21. savetovanje sudija privrednih sudova RS, Radni materijal, Zlatibor, 2013. godine, Pitanja i odgovori – Ste</w:t>
      </w:r>
      <w:r>
        <w:rPr>
          <w:rStyle w:val="SubtleEmphasis"/>
        </w:rPr>
        <w:t>čajni postupak, pitanje broj 3</w:t>
      </w:r>
    </w:p>
    <w:p w:rsidR="008E0AF4" w:rsidRDefault="008E0AF4" w:rsidP="00BB62AB">
      <w:pPr>
        <w:pStyle w:val="FootnoteText"/>
        <w:jc w:val="both"/>
      </w:pPr>
    </w:p>
  </w:footnote>
  <w:footnote w:id="22">
    <w:p w:rsidR="008E0AF4" w:rsidRPr="002F341D" w:rsidRDefault="008E0AF4" w:rsidP="00BA049F">
      <w:pPr>
        <w:pStyle w:val="ListParagraph"/>
        <w:spacing w:after="0"/>
        <w:ind w:left="0"/>
        <w:jc w:val="both"/>
        <w:rPr>
          <w:rStyle w:val="SubtleEmphasis"/>
          <w:sz w:val="20"/>
          <w:szCs w:val="20"/>
        </w:rPr>
      </w:pPr>
      <w:r w:rsidRPr="002F341D">
        <w:rPr>
          <w:rStyle w:val="SubtleEmphasis"/>
          <w:sz w:val="20"/>
          <w:szCs w:val="20"/>
          <w:vertAlign w:val="superscript"/>
        </w:rPr>
        <w:footnoteRef/>
      </w:r>
      <w:r w:rsidRPr="002F341D">
        <w:rPr>
          <w:rStyle w:val="SubtleEmphasis"/>
          <w:sz w:val="20"/>
          <w:szCs w:val="20"/>
        </w:rPr>
        <w:t xml:space="preserve"> Odgovor utvrđen na sednici Odeljenja za privredne sporove Višeg trgovinskog suda od 5. i 25. oktobra i 7. i 14. novembra 2006. godine – priredio Vlada Kozar, sudija Višeg trgovinskog suda u Beogradu</w:t>
      </w:r>
    </w:p>
    <w:p w:rsidR="008E0AF4" w:rsidRPr="002F341D" w:rsidRDefault="008E0AF4">
      <w:pPr>
        <w:pStyle w:val="FootnoteText"/>
      </w:pPr>
    </w:p>
  </w:footnote>
  <w:footnote w:id="23">
    <w:p w:rsidR="008E0AF4" w:rsidRDefault="008E0AF4">
      <w:pPr>
        <w:pStyle w:val="FootnoteText"/>
        <w:rPr>
          <w:rStyle w:val="SubtleEmphasis"/>
        </w:rPr>
      </w:pPr>
      <w:r w:rsidRPr="002F341D">
        <w:rPr>
          <w:rStyle w:val="SubtleEmphasis"/>
          <w:vertAlign w:val="superscript"/>
        </w:rPr>
        <w:footnoteRef/>
      </w:r>
      <w:r w:rsidRPr="002F341D">
        <w:rPr>
          <w:rStyle w:val="SubtleEmphasis"/>
        </w:rPr>
        <w:t xml:space="preserve"> Privredni apelacioni sud, 21. savetovanje sudija privrednih sudova RS, Radni materijal, Zlatibor 2013. godine</w:t>
      </w:r>
    </w:p>
    <w:p w:rsidR="0049272B" w:rsidRPr="002F341D" w:rsidRDefault="0049272B">
      <w:pPr>
        <w:pStyle w:val="FootnoteText"/>
        <w:rPr>
          <w:rStyle w:val="SubtleEmphasis"/>
        </w:rPr>
      </w:pPr>
    </w:p>
  </w:footnote>
  <w:footnote w:id="24">
    <w:p w:rsidR="00316767" w:rsidRDefault="00316767">
      <w:pPr>
        <w:pStyle w:val="FootnoteText"/>
      </w:pPr>
      <w:r w:rsidRPr="00316767">
        <w:rPr>
          <w:rStyle w:val="FootnoteReference"/>
          <w:i/>
        </w:rPr>
        <w:footnoteRef/>
      </w:r>
      <w:r>
        <w:t xml:space="preserve"> </w:t>
      </w:r>
      <w:r w:rsidRPr="00B22BEF">
        <w:rPr>
          <w:rStyle w:val="SubtleEmphasis"/>
        </w:rPr>
        <w:t xml:space="preserve">Novine i sporna pitanja u primeni zakona o privatizaciji, stečaju i osiguranju, redaktor dr Dragiša B. Slijepčević, </w:t>
      </w:r>
      <w:r>
        <w:rPr>
          <w:rStyle w:val="SubtleEmphasis"/>
        </w:rPr>
        <w:t>Beograd, 2015. godine, Primena i neizvršenje plana reorganizacije, dr Dragiša Slijepčević</w:t>
      </w:r>
    </w:p>
  </w:footnote>
  <w:footnote w:id="25">
    <w:p w:rsidR="008E0AF4" w:rsidRPr="002F341D" w:rsidRDefault="0049272B">
      <w:pPr>
        <w:pStyle w:val="FootnoteText"/>
        <w:rPr>
          <w:rStyle w:val="SubtleEmphasis"/>
        </w:rPr>
      </w:pPr>
      <w:r>
        <w:rPr>
          <w:rStyle w:val="SubtleEmphasis"/>
          <w:vertAlign w:val="superscript"/>
        </w:rPr>
        <w:t>24</w:t>
      </w:r>
      <w:r w:rsidR="008E0AF4" w:rsidRPr="002F341D">
        <w:rPr>
          <w:rStyle w:val="SubtleEmphasis"/>
        </w:rPr>
        <w:t xml:space="preserve"> Član 3 Pravilnika</w:t>
      </w:r>
      <w:r>
        <w:rPr>
          <w:rStyle w:val="SubtleEmphasis"/>
        </w:rPr>
        <w:t xml:space="preserve"> o načinu sprovođenja reorganizacije unapred pripremljenim planom reorganizacije i sadržini tog plana („Sl. Glasnik RS“ broj 37 od 01.06.2010. godi.)</w:t>
      </w:r>
    </w:p>
  </w:footnote>
  <w:footnote w:id="26">
    <w:p w:rsidR="00B22BEF" w:rsidRPr="00316767" w:rsidRDefault="008E0AF4" w:rsidP="00B22BEF">
      <w:pPr>
        <w:pStyle w:val="NoSpacing"/>
        <w:jc w:val="both"/>
        <w:rPr>
          <w:rStyle w:val="SubtleEmphasis"/>
          <w:sz w:val="20"/>
          <w:szCs w:val="20"/>
        </w:rPr>
      </w:pPr>
      <w:r w:rsidRPr="00316767">
        <w:rPr>
          <w:rStyle w:val="SubtleEmphasis"/>
          <w:sz w:val="20"/>
          <w:szCs w:val="20"/>
          <w:vertAlign w:val="superscript"/>
        </w:rPr>
        <w:footnoteRef/>
      </w:r>
      <w:r w:rsidRPr="00316767">
        <w:rPr>
          <w:rStyle w:val="SubtleEmphasis"/>
          <w:sz w:val="20"/>
          <w:szCs w:val="20"/>
        </w:rPr>
        <w:t xml:space="preserve"> Član 165. stav 8. Zakona o stečaju </w:t>
      </w:r>
      <w:r w:rsidR="00B22BEF" w:rsidRPr="00316767">
        <w:rPr>
          <w:rStyle w:val="SubtleEmphasis"/>
          <w:sz w:val="20"/>
          <w:szCs w:val="20"/>
        </w:rPr>
        <w:t>(„Sl. Glasnik RS“ br. 104/2009, 99/2011, 71/2012 (Odluka Ustavnog suda), 83/2014)</w:t>
      </w:r>
    </w:p>
    <w:p w:rsidR="008E0AF4" w:rsidRPr="00B22BEF" w:rsidRDefault="008E0AF4">
      <w:pPr>
        <w:pStyle w:val="FootnoteText"/>
        <w:rPr>
          <w:rStyle w:val="SubtleEmphasis"/>
        </w:rPr>
      </w:pPr>
    </w:p>
  </w:footnote>
  <w:footnote w:id="27">
    <w:p w:rsidR="00B22BEF" w:rsidRPr="000B4115" w:rsidRDefault="008E0AF4" w:rsidP="00B22BEF">
      <w:pPr>
        <w:pStyle w:val="NoSpacing"/>
        <w:jc w:val="both"/>
        <w:rPr>
          <w:rStyle w:val="SubtleEmphasis"/>
          <w:sz w:val="20"/>
          <w:szCs w:val="20"/>
        </w:rPr>
      </w:pPr>
      <w:r w:rsidRPr="000B4115">
        <w:rPr>
          <w:rStyle w:val="SubtleEmphasis"/>
          <w:sz w:val="20"/>
          <w:szCs w:val="20"/>
          <w:vertAlign w:val="superscript"/>
        </w:rPr>
        <w:footnoteRef/>
      </w:r>
      <w:r w:rsidRPr="000B4115">
        <w:rPr>
          <w:rStyle w:val="SubtleEmphasis"/>
          <w:sz w:val="20"/>
          <w:szCs w:val="20"/>
        </w:rPr>
        <w:t xml:space="preserve"> Član 165. stav 7. Zakona o stečaju </w:t>
      </w:r>
      <w:r w:rsidR="00B22BEF" w:rsidRPr="000B4115">
        <w:rPr>
          <w:rStyle w:val="SubtleEmphasis"/>
          <w:sz w:val="20"/>
          <w:szCs w:val="20"/>
        </w:rPr>
        <w:t>(„Sl. Glasnik RS“ br. 104/2009, 99/2011, 71/2012 (Odluka Ustavnog suda), 83/2014)</w:t>
      </w:r>
    </w:p>
    <w:p w:rsidR="008E0AF4" w:rsidRPr="009416DF" w:rsidRDefault="008E0AF4">
      <w:pPr>
        <w:pStyle w:val="FootnoteText"/>
        <w:rPr>
          <w:rStyle w:val="SubtleEmphasis"/>
        </w:rPr>
      </w:pPr>
    </w:p>
  </w:footnote>
  <w:footnote w:id="28">
    <w:p w:rsidR="008E005A" w:rsidRDefault="008E005A" w:rsidP="008E005A">
      <w:pPr>
        <w:pStyle w:val="FootnoteText"/>
        <w:jc w:val="both"/>
        <w:rPr>
          <w:rStyle w:val="SubtleEmphasis"/>
        </w:rPr>
      </w:pPr>
      <w:r w:rsidRPr="008E005A">
        <w:rPr>
          <w:rStyle w:val="SubtleEmphasis"/>
          <w:vertAlign w:val="superscript"/>
        </w:rPr>
        <w:footnoteRef/>
      </w:r>
      <w:r w:rsidRPr="008E005A">
        <w:rPr>
          <w:rStyle w:val="SubtleEmphasis"/>
        </w:rPr>
        <w:t xml:space="preserve"> Privredni apelacioni sud, 21. savetovanje sudija privrednih sudova RS, Radni materijal, Zlatibor 2013. godine, Pitanja i odgovori – stečajni postupak, pitanje broj 32</w:t>
      </w:r>
    </w:p>
    <w:p w:rsidR="00AC1926" w:rsidRPr="008E005A" w:rsidRDefault="00AC1926" w:rsidP="008E005A">
      <w:pPr>
        <w:pStyle w:val="FootnoteText"/>
        <w:jc w:val="both"/>
        <w:rPr>
          <w:rStyle w:val="SubtleEmphasis"/>
        </w:rPr>
      </w:pPr>
    </w:p>
  </w:footnote>
  <w:footnote w:id="29">
    <w:p w:rsidR="00B22BEF" w:rsidRPr="00B22BEF" w:rsidRDefault="008E0AF4" w:rsidP="00B22BEF">
      <w:pPr>
        <w:pStyle w:val="NoSpacing"/>
        <w:jc w:val="both"/>
        <w:rPr>
          <w:rStyle w:val="SubtleEmphasis"/>
          <w:sz w:val="20"/>
        </w:rPr>
      </w:pPr>
      <w:r w:rsidRPr="00B22BEF">
        <w:rPr>
          <w:rStyle w:val="SubtleEmphasis"/>
          <w:sz w:val="20"/>
          <w:szCs w:val="20"/>
          <w:vertAlign w:val="superscript"/>
        </w:rPr>
        <w:footnoteRef/>
      </w:r>
      <w:r w:rsidRPr="00B22BEF">
        <w:rPr>
          <w:rStyle w:val="SubtleEmphasis"/>
          <w:sz w:val="20"/>
          <w:szCs w:val="20"/>
        </w:rPr>
        <w:t xml:space="preserve"> Član 165. stav 5. </w:t>
      </w:r>
      <w:r w:rsidR="00B22BEF">
        <w:rPr>
          <w:rStyle w:val="SubtleEmphasis"/>
        </w:rPr>
        <w:t>Z</w:t>
      </w:r>
      <w:r w:rsidRPr="00B22BEF">
        <w:rPr>
          <w:rStyle w:val="SubtleEmphasis"/>
          <w:sz w:val="20"/>
          <w:szCs w:val="20"/>
        </w:rPr>
        <w:t xml:space="preserve">akona o stečaju </w:t>
      </w:r>
      <w:r w:rsidR="00B22BEF" w:rsidRPr="00B22BEF">
        <w:rPr>
          <w:rStyle w:val="SubtleEmphasis"/>
          <w:sz w:val="20"/>
        </w:rPr>
        <w:t>(„Sl. Glasnik RS“ br. 104/2009, 99/2011, 71/2012 (Odluka Ustavnog suda), 83/2014)</w:t>
      </w:r>
    </w:p>
    <w:p w:rsidR="008E0AF4" w:rsidRPr="00B22BEF" w:rsidRDefault="008E0AF4">
      <w:pPr>
        <w:pStyle w:val="FootnoteText"/>
        <w:rPr>
          <w:rStyle w:val="SubtleEmphasis"/>
        </w:rPr>
      </w:pPr>
    </w:p>
  </w:footnote>
  <w:footnote w:id="30">
    <w:p w:rsidR="008E0AF4" w:rsidRPr="00B22BEF" w:rsidRDefault="008E0AF4" w:rsidP="006E6B7C">
      <w:pPr>
        <w:spacing w:after="0"/>
        <w:jc w:val="both"/>
        <w:rPr>
          <w:rStyle w:val="SubtleEmphasis"/>
          <w:sz w:val="20"/>
          <w:szCs w:val="20"/>
        </w:rPr>
      </w:pPr>
      <w:r w:rsidRPr="00B22BEF">
        <w:rPr>
          <w:rStyle w:val="SubtleEmphasis"/>
          <w:sz w:val="20"/>
          <w:szCs w:val="20"/>
          <w:vertAlign w:val="superscript"/>
        </w:rPr>
        <w:footnoteRef/>
      </w:r>
      <w:r w:rsidRPr="00B22BEF">
        <w:rPr>
          <w:rStyle w:val="SubtleEmphasis"/>
          <w:sz w:val="20"/>
          <w:szCs w:val="20"/>
        </w:rPr>
        <w:t xml:space="preserve"> Privredni apelacioni sud, 21. savetovanje sudija privrednih sudova RS, Rdni materijal, zlatibor 2013. godine</w:t>
      </w:r>
    </w:p>
    <w:p w:rsidR="008E0AF4" w:rsidRPr="00B22BEF" w:rsidRDefault="008E0AF4">
      <w:pPr>
        <w:pStyle w:val="FootnoteText"/>
        <w:rPr>
          <w:rStyle w:val="SubtleEmphasis"/>
        </w:rPr>
      </w:pPr>
    </w:p>
  </w:footnote>
  <w:footnote w:id="31">
    <w:p w:rsidR="008E0AF4" w:rsidRPr="00A335E4" w:rsidRDefault="008E0AF4" w:rsidP="006E6B7C">
      <w:pPr>
        <w:spacing w:after="0"/>
        <w:jc w:val="both"/>
        <w:rPr>
          <w:rStyle w:val="SubtleEmphasis"/>
          <w:sz w:val="20"/>
        </w:rPr>
      </w:pPr>
      <w:r w:rsidRPr="00A335E4">
        <w:rPr>
          <w:rStyle w:val="SubtleEmphasis"/>
          <w:sz w:val="20"/>
          <w:vertAlign w:val="superscript"/>
        </w:rPr>
        <w:footnoteRef/>
      </w:r>
      <w:r w:rsidRPr="00A335E4">
        <w:rPr>
          <w:rStyle w:val="SubtleEmphasis"/>
          <w:sz w:val="20"/>
        </w:rPr>
        <w:t xml:space="preserve"> Bilten Republičkog javnog pravobranilaštva broj 4/2012, Intermex, Beograd</w:t>
      </w:r>
    </w:p>
    <w:p w:rsidR="008E0AF4" w:rsidRDefault="008E0AF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F75"/>
    <w:multiLevelType w:val="hybridMultilevel"/>
    <w:tmpl w:val="6FC08670"/>
    <w:lvl w:ilvl="0" w:tplc="2B00F47C">
      <w:numFmt w:val="bullet"/>
      <w:lvlText w:val="-"/>
      <w:lvlJc w:val="left"/>
      <w:pPr>
        <w:ind w:left="720" w:hanging="360"/>
      </w:pPr>
      <w:rPr>
        <w:rFonts w:ascii="Times New Roman" w:eastAsiaTheme="minorHAnsi"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146E5"/>
    <w:multiLevelType w:val="hybridMultilevel"/>
    <w:tmpl w:val="FE20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D6C80"/>
    <w:multiLevelType w:val="hybridMultilevel"/>
    <w:tmpl w:val="87CAB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B4426"/>
    <w:multiLevelType w:val="hybridMultilevel"/>
    <w:tmpl w:val="6C10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34459"/>
    <w:multiLevelType w:val="hybridMultilevel"/>
    <w:tmpl w:val="8DCA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44A21"/>
    <w:multiLevelType w:val="hybridMultilevel"/>
    <w:tmpl w:val="3AB2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C79EB"/>
    <w:multiLevelType w:val="hybridMultilevel"/>
    <w:tmpl w:val="124A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F5796"/>
    <w:multiLevelType w:val="hybridMultilevel"/>
    <w:tmpl w:val="C248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223DE"/>
    <w:multiLevelType w:val="hybridMultilevel"/>
    <w:tmpl w:val="8F36A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2094D"/>
    <w:multiLevelType w:val="hybridMultilevel"/>
    <w:tmpl w:val="D156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D7DF4"/>
    <w:multiLevelType w:val="hybridMultilevel"/>
    <w:tmpl w:val="80FE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C1399"/>
    <w:multiLevelType w:val="hybridMultilevel"/>
    <w:tmpl w:val="2884A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46FEE"/>
    <w:multiLevelType w:val="hybridMultilevel"/>
    <w:tmpl w:val="2F7050E8"/>
    <w:lvl w:ilvl="0" w:tplc="6BFC19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95F7A"/>
    <w:multiLevelType w:val="hybridMultilevel"/>
    <w:tmpl w:val="F80A3B94"/>
    <w:lvl w:ilvl="0" w:tplc="6BFC19F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25388"/>
    <w:multiLevelType w:val="hybridMultilevel"/>
    <w:tmpl w:val="BE3C8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790A69"/>
    <w:multiLevelType w:val="hybridMultilevel"/>
    <w:tmpl w:val="7170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AE5A2B"/>
    <w:multiLevelType w:val="hybridMultilevel"/>
    <w:tmpl w:val="E38CF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5200E3"/>
    <w:multiLevelType w:val="hybridMultilevel"/>
    <w:tmpl w:val="4770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0114F"/>
    <w:multiLevelType w:val="hybridMultilevel"/>
    <w:tmpl w:val="D688BC38"/>
    <w:lvl w:ilvl="0" w:tplc="2B00F4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F8320B"/>
    <w:multiLevelType w:val="hybridMultilevel"/>
    <w:tmpl w:val="19CE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0"/>
  </w:num>
  <w:num w:numId="4">
    <w:abstractNumId w:val="7"/>
  </w:num>
  <w:num w:numId="5">
    <w:abstractNumId w:val="5"/>
  </w:num>
  <w:num w:numId="6">
    <w:abstractNumId w:val="13"/>
  </w:num>
  <w:num w:numId="7">
    <w:abstractNumId w:val="1"/>
  </w:num>
  <w:num w:numId="8">
    <w:abstractNumId w:val="6"/>
  </w:num>
  <w:num w:numId="9">
    <w:abstractNumId w:val="15"/>
  </w:num>
  <w:num w:numId="10">
    <w:abstractNumId w:val="11"/>
  </w:num>
  <w:num w:numId="11">
    <w:abstractNumId w:val="9"/>
  </w:num>
  <w:num w:numId="12">
    <w:abstractNumId w:val="3"/>
  </w:num>
  <w:num w:numId="13">
    <w:abstractNumId w:val="19"/>
  </w:num>
  <w:num w:numId="14">
    <w:abstractNumId w:val="4"/>
  </w:num>
  <w:num w:numId="15">
    <w:abstractNumId w:val="8"/>
  </w:num>
  <w:num w:numId="16">
    <w:abstractNumId w:val="14"/>
  </w:num>
  <w:num w:numId="17">
    <w:abstractNumId w:val="18"/>
  </w:num>
  <w:num w:numId="18">
    <w:abstractNumId w:val="12"/>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82"/>
    <w:rsid w:val="00015DCC"/>
    <w:rsid w:val="000222BC"/>
    <w:rsid w:val="00023CB7"/>
    <w:rsid w:val="00026FCE"/>
    <w:rsid w:val="000330F4"/>
    <w:rsid w:val="000373FD"/>
    <w:rsid w:val="00041756"/>
    <w:rsid w:val="000417C9"/>
    <w:rsid w:val="0004540B"/>
    <w:rsid w:val="000547FB"/>
    <w:rsid w:val="00054D52"/>
    <w:rsid w:val="0005543C"/>
    <w:rsid w:val="00057391"/>
    <w:rsid w:val="00057F6F"/>
    <w:rsid w:val="00060D47"/>
    <w:rsid w:val="00062D8B"/>
    <w:rsid w:val="0007075F"/>
    <w:rsid w:val="00072462"/>
    <w:rsid w:val="00073DC9"/>
    <w:rsid w:val="000800E9"/>
    <w:rsid w:val="00083603"/>
    <w:rsid w:val="00086160"/>
    <w:rsid w:val="000908F3"/>
    <w:rsid w:val="00095928"/>
    <w:rsid w:val="000967B9"/>
    <w:rsid w:val="000B4115"/>
    <w:rsid w:val="000C3F35"/>
    <w:rsid w:val="000D585C"/>
    <w:rsid w:val="000E0828"/>
    <w:rsid w:val="000E4CAC"/>
    <w:rsid w:val="000F520A"/>
    <w:rsid w:val="00112E6D"/>
    <w:rsid w:val="00125D61"/>
    <w:rsid w:val="00130C29"/>
    <w:rsid w:val="00135FB3"/>
    <w:rsid w:val="00142338"/>
    <w:rsid w:val="001443F8"/>
    <w:rsid w:val="00146B07"/>
    <w:rsid w:val="00174177"/>
    <w:rsid w:val="00191CA2"/>
    <w:rsid w:val="00196582"/>
    <w:rsid w:val="00196C37"/>
    <w:rsid w:val="001A390E"/>
    <w:rsid w:val="001A4B5B"/>
    <w:rsid w:val="001B4BEB"/>
    <w:rsid w:val="001C536B"/>
    <w:rsid w:val="001E2952"/>
    <w:rsid w:val="001E320E"/>
    <w:rsid w:val="001E5725"/>
    <w:rsid w:val="001F2D13"/>
    <w:rsid w:val="001F6CC5"/>
    <w:rsid w:val="00200D50"/>
    <w:rsid w:val="0020274C"/>
    <w:rsid w:val="0020386E"/>
    <w:rsid w:val="00212AE0"/>
    <w:rsid w:val="002232FC"/>
    <w:rsid w:val="00224B08"/>
    <w:rsid w:val="00231A7A"/>
    <w:rsid w:val="00232E68"/>
    <w:rsid w:val="00237A99"/>
    <w:rsid w:val="0024163A"/>
    <w:rsid w:val="002505E7"/>
    <w:rsid w:val="002546A8"/>
    <w:rsid w:val="002635A2"/>
    <w:rsid w:val="002672C3"/>
    <w:rsid w:val="00275E70"/>
    <w:rsid w:val="002779FD"/>
    <w:rsid w:val="002830E0"/>
    <w:rsid w:val="00283D6D"/>
    <w:rsid w:val="002879A6"/>
    <w:rsid w:val="00287ACF"/>
    <w:rsid w:val="002C0ADF"/>
    <w:rsid w:val="002C1176"/>
    <w:rsid w:val="002C2093"/>
    <w:rsid w:val="002C3086"/>
    <w:rsid w:val="002C408B"/>
    <w:rsid w:val="002E0E8A"/>
    <w:rsid w:val="002E718D"/>
    <w:rsid w:val="002F341D"/>
    <w:rsid w:val="002F7B7A"/>
    <w:rsid w:val="00313DDD"/>
    <w:rsid w:val="00316767"/>
    <w:rsid w:val="003208A0"/>
    <w:rsid w:val="00324E43"/>
    <w:rsid w:val="00330424"/>
    <w:rsid w:val="0033080D"/>
    <w:rsid w:val="00365D65"/>
    <w:rsid w:val="0037386B"/>
    <w:rsid w:val="00375425"/>
    <w:rsid w:val="00375883"/>
    <w:rsid w:val="00380B0D"/>
    <w:rsid w:val="00382DF7"/>
    <w:rsid w:val="0039725F"/>
    <w:rsid w:val="003A2188"/>
    <w:rsid w:val="003B2FF9"/>
    <w:rsid w:val="003B6618"/>
    <w:rsid w:val="003C07A5"/>
    <w:rsid w:val="003D07B3"/>
    <w:rsid w:val="003D1F54"/>
    <w:rsid w:val="003D578E"/>
    <w:rsid w:val="003E1362"/>
    <w:rsid w:val="003E1DD3"/>
    <w:rsid w:val="003E6F78"/>
    <w:rsid w:val="00410741"/>
    <w:rsid w:val="004212F1"/>
    <w:rsid w:val="00451D1D"/>
    <w:rsid w:val="004551A4"/>
    <w:rsid w:val="004631BF"/>
    <w:rsid w:val="00475A49"/>
    <w:rsid w:val="004768FA"/>
    <w:rsid w:val="00481DF4"/>
    <w:rsid w:val="00482491"/>
    <w:rsid w:val="004840BE"/>
    <w:rsid w:val="0049272B"/>
    <w:rsid w:val="0049420F"/>
    <w:rsid w:val="00495FAD"/>
    <w:rsid w:val="004B3B8B"/>
    <w:rsid w:val="004B7BAF"/>
    <w:rsid w:val="004C0DE0"/>
    <w:rsid w:val="004C1327"/>
    <w:rsid w:val="004C5D20"/>
    <w:rsid w:val="004D53D5"/>
    <w:rsid w:val="004E14A9"/>
    <w:rsid w:val="004F0509"/>
    <w:rsid w:val="004F4796"/>
    <w:rsid w:val="004F555F"/>
    <w:rsid w:val="0050522E"/>
    <w:rsid w:val="00517C7C"/>
    <w:rsid w:val="00520B2D"/>
    <w:rsid w:val="0052181A"/>
    <w:rsid w:val="005323A5"/>
    <w:rsid w:val="00533761"/>
    <w:rsid w:val="00537049"/>
    <w:rsid w:val="00546445"/>
    <w:rsid w:val="00576B79"/>
    <w:rsid w:val="005910DE"/>
    <w:rsid w:val="00591B26"/>
    <w:rsid w:val="00593DD5"/>
    <w:rsid w:val="005A4EBE"/>
    <w:rsid w:val="005B225B"/>
    <w:rsid w:val="005B2933"/>
    <w:rsid w:val="005B77F3"/>
    <w:rsid w:val="005D0949"/>
    <w:rsid w:val="005D11D9"/>
    <w:rsid w:val="005D18C4"/>
    <w:rsid w:val="005D217F"/>
    <w:rsid w:val="005D552E"/>
    <w:rsid w:val="005F488D"/>
    <w:rsid w:val="005F542F"/>
    <w:rsid w:val="00625E50"/>
    <w:rsid w:val="00642A12"/>
    <w:rsid w:val="00645778"/>
    <w:rsid w:val="00645844"/>
    <w:rsid w:val="0065181D"/>
    <w:rsid w:val="00656F03"/>
    <w:rsid w:val="006602BF"/>
    <w:rsid w:val="006611F4"/>
    <w:rsid w:val="0067751B"/>
    <w:rsid w:val="00681AD7"/>
    <w:rsid w:val="00683D4C"/>
    <w:rsid w:val="00686D82"/>
    <w:rsid w:val="0069139B"/>
    <w:rsid w:val="0069207D"/>
    <w:rsid w:val="00696351"/>
    <w:rsid w:val="006C030D"/>
    <w:rsid w:val="006E1FB5"/>
    <w:rsid w:val="006E6B12"/>
    <w:rsid w:val="006E6B7C"/>
    <w:rsid w:val="006F374D"/>
    <w:rsid w:val="00710B78"/>
    <w:rsid w:val="00713F64"/>
    <w:rsid w:val="00727483"/>
    <w:rsid w:val="0073188B"/>
    <w:rsid w:val="00736F69"/>
    <w:rsid w:val="0074192D"/>
    <w:rsid w:val="00747CF6"/>
    <w:rsid w:val="00751368"/>
    <w:rsid w:val="0075279B"/>
    <w:rsid w:val="0075585D"/>
    <w:rsid w:val="007626FF"/>
    <w:rsid w:val="0076380A"/>
    <w:rsid w:val="00773B2B"/>
    <w:rsid w:val="007A0706"/>
    <w:rsid w:val="007D2B7F"/>
    <w:rsid w:val="007D71EF"/>
    <w:rsid w:val="007F463C"/>
    <w:rsid w:val="007F5731"/>
    <w:rsid w:val="008234DB"/>
    <w:rsid w:val="00827E90"/>
    <w:rsid w:val="008327F1"/>
    <w:rsid w:val="008339B3"/>
    <w:rsid w:val="00861212"/>
    <w:rsid w:val="0086150C"/>
    <w:rsid w:val="00875185"/>
    <w:rsid w:val="00880D97"/>
    <w:rsid w:val="00887CB8"/>
    <w:rsid w:val="008945F6"/>
    <w:rsid w:val="0089792E"/>
    <w:rsid w:val="008A2FBD"/>
    <w:rsid w:val="008D5653"/>
    <w:rsid w:val="008E005A"/>
    <w:rsid w:val="008E0AF4"/>
    <w:rsid w:val="008E4940"/>
    <w:rsid w:val="008E64D0"/>
    <w:rsid w:val="008F3437"/>
    <w:rsid w:val="00913445"/>
    <w:rsid w:val="009170D7"/>
    <w:rsid w:val="009278CD"/>
    <w:rsid w:val="009337C7"/>
    <w:rsid w:val="009357FD"/>
    <w:rsid w:val="009416DF"/>
    <w:rsid w:val="00950DAF"/>
    <w:rsid w:val="00950F8D"/>
    <w:rsid w:val="00957C94"/>
    <w:rsid w:val="0097675C"/>
    <w:rsid w:val="00977958"/>
    <w:rsid w:val="00991A1D"/>
    <w:rsid w:val="009966DC"/>
    <w:rsid w:val="009A2271"/>
    <w:rsid w:val="009A7DEB"/>
    <w:rsid w:val="009C1A4D"/>
    <w:rsid w:val="009C7877"/>
    <w:rsid w:val="009E5638"/>
    <w:rsid w:val="009F1ADD"/>
    <w:rsid w:val="00A032DC"/>
    <w:rsid w:val="00A0420E"/>
    <w:rsid w:val="00A257A6"/>
    <w:rsid w:val="00A267F6"/>
    <w:rsid w:val="00A30B56"/>
    <w:rsid w:val="00A335E4"/>
    <w:rsid w:val="00A36C4C"/>
    <w:rsid w:val="00A47EB8"/>
    <w:rsid w:val="00A52B57"/>
    <w:rsid w:val="00A555AC"/>
    <w:rsid w:val="00A55FA7"/>
    <w:rsid w:val="00A63E79"/>
    <w:rsid w:val="00A658B0"/>
    <w:rsid w:val="00A81055"/>
    <w:rsid w:val="00A90B77"/>
    <w:rsid w:val="00A9300E"/>
    <w:rsid w:val="00A97B36"/>
    <w:rsid w:val="00AA6DCA"/>
    <w:rsid w:val="00AA7329"/>
    <w:rsid w:val="00AB4E75"/>
    <w:rsid w:val="00AB668A"/>
    <w:rsid w:val="00AB749A"/>
    <w:rsid w:val="00AC1926"/>
    <w:rsid w:val="00AC4246"/>
    <w:rsid w:val="00AD2068"/>
    <w:rsid w:val="00AD252E"/>
    <w:rsid w:val="00AE1351"/>
    <w:rsid w:val="00AE13A6"/>
    <w:rsid w:val="00AE6781"/>
    <w:rsid w:val="00AF18EA"/>
    <w:rsid w:val="00AF21AC"/>
    <w:rsid w:val="00AF69E1"/>
    <w:rsid w:val="00B0116E"/>
    <w:rsid w:val="00B072B4"/>
    <w:rsid w:val="00B14770"/>
    <w:rsid w:val="00B22BEF"/>
    <w:rsid w:val="00B350D5"/>
    <w:rsid w:val="00B51AE0"/>
    <w:rsid w:val="00B5727C"/>
    <w:rsid w:val="00B656B4"/>
    <w:rsid w:val="00B67666"/>
    <w:rsid w:val="00B735E3"/>
    <w:rsid w:val="00B83183"/>
    <w:rsid w:val="00B90F8D"/>
    <w:rsid w:val="00B94083"/>
    <w:rsid w:val="00BA049F"/>
    <w:rsid w:val="00BA3E5E"/>
    <w:rsid w:val="00BA6164"/>
    <w:rsid w:val="00BA7082"/>
    <w:rsid w:val="00BA7256"/>
    <w:rsid w:val="00BB4C34"/>
    <w:rsid w:val="00BB62AB"/>
    <w:rsid w:val="00BB6AE7"/>
    <w:rsid w:val="00BC02A8"/>
    <w:rsid w:val="00BC231E"/>
    <w:rsid w:val="00BC479D"/>
    <w:rsid w:val="00BD66AD"/>
    <w:rsid w:val="00BF08A0"/>
    <w:rsid w:val="00C049A7"/>
    <w:rsid w:val="00C37C94"/>
    <w:rsid w:val="00C4023F"/>
    <w:rsid w:val="00C44B34"/>
    <w:rsid w:val="00C466EA"/>
    <w:rsid w:val="00C50EE4"/>
    <w:rsid w:val="00C673E4"/>
    <w:rsid w:val="00C7551E"/>
    <w:rsid w:val="00C84E8B"/>
    <w:rsid w:val="00C84EE1"/>
    <w:rsid w:val="00C86247"/>
    <w:rsid w:val="00C92F45"/>
    <w:rsid w:val="00C939C3"/>
    <w:rsid w:val="00CA668E"/>
    <w:rsid w:val="00CC650C"/>
    <w:rsid w:val="00CC7074"/>
    <w:rsid w:val="00CC7D2C"/>
    <w:rsid w:val="00CD7F75"/>
    <w:rsid w:val="00CE386A"/>
    <w:rsid w:val="00D032BE"/>
    <w:rsid w:val="00D163B5"/>
    <w:rsid w:val="00D17936"/>
    <w:rsid w:val="00D22562"/>
    <w:rsid w:val="00D2580A"/>
    <w:rsid w:val="00D3379F"/>
    <w:rsid w:val="00D37A60"/>
    <w:rsid w:val="00D40621"/>
    <w:rsid w:val="00D42814"/>
    <w:rsid w:val="00D45AF4"/>
    <w:rsid w:val="00D52E19"/>
    <w:rsid w:val="00D66447"/>
    <w:rsid w:val="00D770B7"/>
    <w:rsid w:val="00D850DD"/>
    <w:rsid w:val="00D942FD"/>
    <w:rsid w:val="00DA018A"/>
    <w:rsid w:val="00DA38CA"/>
    <w:rsid w:val="00DA655C"/>
    <w:rsid w:val="00DE787C"/>
    <w:rsid w:val="00E2187C"/>
    <w:rsid w:val="00E24248"/>
    <w:rsid w:val="00E2556D"/>
    <w:rsid w:val="00E277FF"/>
    <w:rsid w:val="00E51EF4"/>
    <w:rsid w:val="00E524ED"/>
    <w:rsid w:val="00E600C6"/>
    <w:rsid w:val="00E72ADC"/>
    <w:rsid w:val="00E72D8A"/>
    <w:rsid w:val="00E762AE"/>
    <w:rsid w:val="00E826BA"/>
    <w:rsid w:val="00E957BC"/>
    <w:rsid w:val="00E95FED"/>
    <w:rsid w:val="00EA11D7"/>
    <w:rsid w:val="00EA1787"/>
    <w:rsid w:val="00EB0684"/>
    <w:rsid w:val="00EB130C"/>
    <w:rsid w:val="00EC4547"/>
    <w:rsid w:val="00ED164B"/>
    <w:rsid w:val="00ED674A"/>
    <w:rsid w:val="00EE4836"/>
    <w:rsid w:val="00EF06DB"/>
    <w:rsid w:val="00EF11BD"/>
    <w:rsid w:val="00EF73DF"/>
    <w:rsid w:val="00EF7D83"/>
    <w:rsid w:val="00EF7F28"/>
    <w:rsid w:val="00F06518"/>
    <w:rsid w:val="00F23D46"/>
    <w:rsid w:val="00F27711"/>
    <w:rsid w:val="00F3359C"/>
    <w:rsid w:val="00F34F4C"/>
    <w:rsid w:val="00F42FE2"/>
    <w:rsid w:val="00F52A25"/>
    <w:rsid w:val="00F7180C"/>
    <w:rsid w:val="00F73A38"/>
    <w:rsid w:val="00F806F3"/>
    <w:rsid w:val="00F8195B"/>
    <w:rsid w:val="00F82864"/>
    <w:rsid w:val="00F954E2"/>
    <w:rsid w:val="00F95815"/>
    <w:rsid w:val="00F96B40"/>
    <w:rsid w:val="00FA7044"/>
    <w:rsid w:val="00FB1E51"/>
    <w:rsid w:val="00FD0B36"/>
    <w:rsid w:val="00FD7F84"/>
    <w:rsid w:val="00FE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93708D-54DD-4057-BF9F-900AD70E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1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D20"/>
    <w:pPr>
      <w:ind w:left="720"/>
      <w:contextualSpacing/>
    </w:pPr>
  </w:style>
  <w:style w:type="paragraph" w:styleId="Header">
    <w:name w:val="header"/>
    <w:basedOn w:val="Normal"/>
    <w:link w:val="HeaderChar"/>
    <w:uiPriority w:val="99"/>
    <w:unhideWhenUsed/>
    <w:rsid w:val="00174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177"/>
  </w:style>
  <w:style w:type="paragraph" w:styleId="Footer">
    <w:name w:val="footer"/>
    <w:basedOn w:val="Normal"/>
    <w:link w:val="FooterChar"/>
    <w:uiPriority w:val="99"/>
    <w:unhideWhenUsed/>
    <w:rsid w:val="00174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177"/>
  </w:style>
  <w:style w:type="paragraph" w:styleId="FootnoteText">
    <w:name w:val="footnote text"/>
    <w:basedOn w:val="Normal"/>
    <w:link w:val="FootnoteTextChar"/>
    <w:uiPriority w:val="99"/>
    <w:unhideWhenUsed/>
    <w:rsid w:val="00275E70"/>
    <w:pPr>
      <w:spacing w:after="0" w:line="240" w:lineRule="auto"/>
    </w:pPr>
    <w:rPr>
      <w:sz w:val="20"/>
      <w:szCs w:val="20"/>
      <w:lang w:val="sr-Latn-RS"/>
    </w:rPr>
  </w:style>
  <w:style w:type="character" w:customStyle="1" w:styleId="FootnoteTextChar">
    <w:name w:val="Footnote Text Char"/>
    <w:basedOn w:val="DefaultParagraphFont"/>
    <w:link w:val="FootnoteText"/>
    <w:uiPriority w:val="99"/>
    <w:rsid w:val="00275E70"/>
    <w:rPr>
      <w:sz w:val="20"/>
      <w:szCs w:val="20"/>
      <w:lang w:val="sr-Latn-RS"/>
    </w:rPr>
  </w:style>
  <w:style w:type="character" w:styleId="FootnoteReference">
    <w:name w:val="footnote reference"/>
    <w:basedOn w:val="DefaultParagraphFont"/>
    <w:uiPriority w:val="99"/>
    <w:semiHidden/>
    <w:unhideWhenUsed/>
    <w:rsid w:val="00A9300E"/>
    <w:rPr>
      <w:vertAlign w:val="superscript"/>
    </w:rPr>
  </w:style>
  <w:style w:type="paragraph" w:styleId="NoSpacing">
    <w:name w:val="No Spacing"/>
    <w:uiPriority w:val="1"/>
    <w:qFormat/>
    <w:rsid w:val="004E14A9"/>
    <w:pPr>
      <w:spacing w:after="0" w:line="240" w:lineRule="auto"/>
    </w:pPr>
  </w:style>
  <w:style w:type="character" w:customStyle="1" w:styleId="Heading1Char">
    <w:name w:val="Heading 1 Char"/>
    <w:basedOn w:val="DefaultParagraphFont"/>
    <w:link w:val="Heading1"/>
    <w:uiPriority w:val="9"/>
    <w:rsid w:val="004E14A9"/>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4E14A9"/>
    <w:rPr>
      <w:i/>
      <w:iCs/>
      <w:color w:val="404040" w:themeColor="text1" w:themeTint="BF"/>
    </w:rPr>
  </w:style>
  <w:style w:type="paragraph" w:styleId="NormalWeb">
    <w:name w:val="Normal (Web)"/>
    <w:basedOn w:val="Normal"/>
    <w:uiPriority w:val="99"/>
    <w:semiHidden/>
    <w:unhideWhenUsed/>
    <w:rsid w:val="00F065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15867">
      <w:bodyDiv w:val="1"/>
      <w:marLeft w:val="0"/>
      <w:marRight w:val="0"/>
      <w:marTop w:val="0"/>
      <w:marBottom w:val="0"/>
      <w:divBdr>
        <w:top w:val="none" w:sz="0" w:space="0" w:color="auto"/>
        <w:left w:val="none" w:sz="0" w:space="0" w:color="auto"/>
        <w:bottom w:val="none" w:sz="0" w:space="0" w:color="auto"/>
        <w:right w:val="none" w:sz="0" w:space="0" w:color="auto"/>
      </w:divBdr>
      <w:divsChild>
        <w:div w:id="9071282">
          <w:marLeft w:val="0"/>
          <w:marRight w:val="0"/>
          <w:marTop w:val="0"/>
          <w:marBottom w:val="0"/>
          <w:divBdr>
            <w:top w:val="none" w:sz="0" w:space="0" w:color="auto"/>
            <w:left w:val="none" w:sz="0" w:space="0" w:color="auto"/>
            <w:bottom w:val="none" w:sz="0" w:space="0" w:color="auto"/>
            <w:right w:val="none" w:sz="0" w:space="0" w:color="auto"/>
          </w:divBdr>
        </w:div>
        <w:div w:id="1682973897">
          <w:marLeft w:val="0"/>
          <w:marRight w:val="0"/>
          <w:marTop w:val="0"/>
          <w:marBottom w:val="0"/>
          <w:divBdr>
            <w:top w:val="none" w:sz="0" w:space="0" w:color="auto"/>
            <w:left w:val="none" w:sz="0" w:space="0" w:color="auto"/>
            <w:bottom w:val="none" w:sz="0" w:space="0" w:color="auto"/>
            <w:right w:val="none" w:sz="0" w:space="0" w:color="auto"/>
          </w:divBdr>
        </w:div>
        <w:div w:id="863058478">
          <w:marLeft w:val="0"/>
          <w:marRight w:val="0"/>
          <w:marTop w:val="0"/>
          <w:marBottom w:val="0"/>
          <w:divBdr>
            <w:top w:val="none" w:sz="0" w:space="0" w:color="auto"/>
            <w:left w:val="none" w:sz="0" w:space="0" w:color="auto"/>
            <w:bottom w:val="none" w:sz="0" w:space="0" w:color="auto"/>
            <w:right w:val="none" w:sz="0" w:space="0" w:color="auto"/>
          </w:divBdr>
        </w:div>
        <w:div w:id="2123497919">
          <w:marLeft w:val="0"/>
          <w:marRight w:val="0"/>
          <w:marTop w:val="0"/>
          <w:marBottom w:val="0"/>
          <w:divBdr>
            <w:top w:val="none" w:sz="0" w:space="0" w:color="auto"/>
            <w:left w:val="none" w:sz="0" w:space="0" w:color="auto"/>
            <w:bottom w:val="none" w:sz="0" w:space="0" w:color="auto"/>
            <w:right w:val="none" w:sz="0" w:space="0" w:color="auto"/>
          </w:divBdr>
        </w:div>
        <w:div w:id="353920018">
          <w:marLeft w:val="0"/>
          <w:marRight w:val="0"/>
          <w:marTop w:val="0"/>
          <w:marBottom w:val="0"/>
          <w:divBdr>
            <w:top w:val="none" w:sz="0" w:space="0" w:color="auto"/>
            <w:left w:val="none" w:sz="0" w:space="0" w:color="auto"/>
            <w:bottom w:val="none" w:sz="0" w:space="0" w:color="auto"/>
            <w:right w:val="none" w:sz="0" w:space="0" w:color="auto"/>
          </w:divBdr>
        </w:div>
        <w:div w:id="899245218">
          <w:marLeft w:val="0"/>
          <w:marRight w:val="0"/>
          <w:marTop w:val="0"/>
          <w:marBottom w:val="0"/>
          <w:divBdr>
            <w:top w:val="none" w:sz="0" w:space="0" w:color="auto"/>
            <w:left w:val="none" w:sz="0" w:space="0" w:color="auto"/>
            <w:bottom w:val="none" w:sz="0" w:space="0" w:color="auto"/>
            <w:right w:val="none" w:sz="0" w:space="0" w:color="auto"/>
          </w:divBdr>
        </w:div>
        <w:div w:id="1049182606">
          <w:marLeft w:val="0"/>
          <w:marRight w:val="0"/>
          <w:marTop w:val="0"/>
          <w:marBottom w:val="0"/>
          <w:divBdr>
            <w:top w:val="none" w:sz="0" w:space="0" w:color="auto"/>
            <w:left w:val="none" w:sz="0" w:space="0" w:color="auto"/>
            <w:bottom w:val="none" w:sz="0" w:space="0" w:color="auto"/>
            <w:right w:val="none" w:sz="0" w:space="0" w:color="auto"/>
          </w:divBdr>
        </w:div>
        <w:div w:id="106778172">
          <w:marLeft w:val="0"/>
          <w:marRight w:val="0"/>
          <w:marTop w:val="0"/>
          <w:marBottom w:val="0"/>
          <w:divBdr>
            <w:top w:val="none" w:sz="0" w:space="0" w:color="auto"/>
            <w:left w:val="none" w:sz="0" w:space="0" w:color="auto"/>
            <w:bottom w:val="none" w:sz="0" w:space="0" w:color="auto"/>
            <w:right w:val="none" w:sz="0" w:space="0" w:color="auto"/>
          </w:divBdr>
        </w:div>
        <w:div w:id="2092113907">
          <w:marLeft w:val="0"/>
          <w:marRight w:val="0"/>
          <w:marTop w:val="0"/>
          <w:marBottom w:val="0"/>
          <w:divBdr>
            <w:top w:val="none" w:sz="0" w:space="0" w:color="auto"/>
            <w:left w:val="none" w:sz="0" w:space="0" w:color="auto"/>
            <w:bottom w:val="none" w:sz="0" w:space="0" w:color="auto"/>
            <w:right w:val="none" w:sz="0" w:space="0" w:color="auto"/>
          </w:divBdr>
        </w:div>
        <w:div w:id="1312910069">
          <w:marLeft w:val="0"/>
          <w:marRight w:val="0"/>
          <w:marTop w:val="0"/>
          <w:marBottom w:val="0"/>
          <w:divBdr>
            <w:top w:val="none" w:sz="0" w:space="0" w:color="auto"/>
            <w:left w:val="none" w:sz="0" w:space="0" w:color="auto"/>
            <w:bottom w:val="none" w:sz="0" w:space="0" w:color="auto"/>
            <w:right w:val="none" w:sz="0" w:space="0" w:color="auto"/>
          </w:divBdr>
        </w:div>
        <w:div w:id="1934820795">
          <w:marLeft w:val="0"/>
          <w:marRight w:val="0"/>
          <w:marTop w:val="0"/>
          <w:marBottom w:val="0"/>
          <w:divBdr>
            <w:top w:val="none" w:sz="0" w:space="0" w:color="auto"/>
            <w:left w:val="none" w:sz="0" w:space="0" w:color="auto"/>
            <w:bottom w:val="none" w:sz="0" w:space="0" w:color="auto"/>
            <w:right w:val="none" w:sz="0" w:space="0" w:color="auto"/>
          </w:divBdr>
        </w:div>
        <w:div w:id="1720781556">
          <w:marLeft w:val="0"/>
          <w:marRight w:val="0"/>
          <w:marTop w:val="0"/>
          <w:marBottom w:val="0"/>
          <w:divBdr>
            <w:top w:val="none" w:sz="0" w:space="0" w:color="auto"/>
            <w:left w:val="none" w:sz="0" w:space="0" w:color="auto"/>
            <w:bottom w:val="none" w:sz="0" w:space="0" w:color="auto"/>
            <w:right w:val="none" w:sz="0" w:space="0" w:color="auto"/>
          </w:divBdr>
        </w:div>
        <w:div w:id="1259869611">
          <w:marLeft w:val="0"/>
          <w:marRight w:val="0"/>
          <w:marTop w:val="0"/>
          <w:marBottom w:val="0"/>
          <w:divBdr>
            <w:top w:val="none" w:sz="0" w:space="0" w:color="auto"/>
            <w:left w:val="none" w:sz="0" w:space="0" w:color="auto"/>
            <w:bottom w:val="none" w:sz="0" w:space="0" w:color="auto"/>
            <w:right w:val="none" w:sz="0" w:space="0" w:color="auto"/>
          </w:divBdr>
        </w:div>
        <w:div w:id="1275862312">
          <w:marLeft w:val="0"/>
          <w:marRight w:val="0"/>
          <w:marTop w:val="0"/>
          <w:marBottom w:val="0"/>
          <w:divBdr>
            <w:top w:val="none" w:sz="0" w:space="0" w:color="auto"/>
            <w:left w:val="none" w:sz="0" w:space="0" w:color="auto"/>
            <w:bottom w:val="none" w:sz="0" w:space="0" w:color="auto"/>
            <w:right w:val="none" w:sz="0" w:space="0" w:color="auto"/>
          </w:divBdr>
        </w:div>
        <w:div w:id="492111090">
          <w:marLeft w:val="0"/>
          <w:marRight w:val="0"/>
          <w:marTop w:val="0"/>
          <w:marBottom w:val="0"/>
          <w:divBdr>
            <w:top w:val="none" w:sz="0" w:space="0" w:color="auto"/>
            <w:left w:val="none" w:sz="0" w:space="0" w:color="auto"/>
            <w:bottom w:val="none" w:sz="0" w:space="0" w:color="auto"/>
            <w:right w:val="none" w:sz="0" w:space="0" w:color="auto"/>
          </w:divBdr>
        </w:div>
        <w:div w:id="1379160158">
          <w:marLeft w:val="0"/>
          <w:marRight w:val="0"/>
          <w:marTop w:val="0"/>
          <w:marBottom w:val="0"/>
          <w:divBdr>
            <w:top w:val="none" w:sz="0" w:space="0" w:color="auto"/>
            <w:left w:val="none" w:sz="0" w:space="0" w:color="auto"/>
            <w:bottom w:val="none" w:sz="0" w:space="0" w:color="auto"/>
            <w:right w:val="none" w:sz="0" w:space="0" w:color="auto"/>
          </w:divBdr>
        </w:div>
        <w:div w:id="915632022">
          <w:marLeft w:val="0"/>
          <w:marRight w:val="0"/>
          <w:marTop w:val="0"/>
          <w:marBottom w:val="0"/>
          <w:divBdr>
            <w:top w:val="none" w:sz="0" w:space="0" w:color="auto"/>
            <w:left w:val="none" w:sz="0" w:space="0" w:color="auto"/>
            <w:bottom w:val="none" w:sz="0" w:space="0" w:color="auto"/>
            <w:right w:val="none" w:sz="0" w:space="0" w:color="auto"/>
          </w:divBdr>
        </w:div>
        <w:div w:id="1721438716">
          <w:marLeft w:val="0"/>
          <w:marRight w:val="0"/>
          <w:marTop w:val="0"/>
          <w:marBottom w:val="0"/>
          <w:divBdr>
            <w:top w:val="none" w:sz="0" w:space="0" w:color="auto"/>
            <w:left w:val="none" w:sz="0" w:space="0" w:color="auto"/>
            <w:bottom w:val="none" w:sz="0" w:space="0" w:color="auto"/>
            <w:right w:val="none" w:sz="0" w:space="0" w:color="auto"/>
          </w:divBdr>
        </w:div>
        <w:div w:id="264776432">
          <w:marLeft w:val="0"/>
          <w:marRight w:val="0"/>
          <w:marTop w:val="0"/>
          <w:marBottom w:val="0"/>
          <w:divBdr>
            <w:top w:val="none" w:sz="0" w:space="0" w:color="auto"/>
            <w:left w:val="none" w:sz="0" w:space="0" w:color="auto"/>
            <w:bottom w:val="none" w:sz="0" w:space="0" w:color="auto"/>
            <w:right w:val="none" w:sz="0" w:space="0" w:color="auto"/>
          </w:divBdr>
        </w:div>
        <w:div w:id="1456220701">
          <w:marLeft w:val="0"/>
          <w:marRight w:val="0"/>
          <w:marTop w:val="0"/>
          <w:marBottom w:val="0"/>
          <w:divBdr>
            <w:top w:val="none" w:sz="0" w:space="0" w:color="auto"/>
            <w:left w:val="none" w:sz="0" w:space="0" w:color="auto"/>
            <w:bottom w:val="none" w:sz="0" w:space="0" w:color="auto"/>
            <w:right w:val="none" w:sz="0" w:space="0" w:color="auto"/>
          </w:divBdr>
        </w:div>
        <w:div w:id="660039470">
          <w:marLeft w:val="0"/>
          <w:marRight w:val="0"/>
          <w:marTop w:val="0"/>
          <w:marBottom w:val="0"/>
          <w:divBdr>
            <w:top w:val="none" w:sz="0" w:space="0" w:color="auto"/>
            <w:left w:val="none" w:sz="0" w:space="0" w:color="auto"/>
            <w:bottom w:val="none" w:sz="0" w:space="0" w:color="auto"/>
            <w:right w:val="none" w:sz="0" w:space="0" w:color="auto"/>
          </w:divBdr>
        </w:div>
        <w:div w:id="2038502678">
          <w:marLeft w:val="0"/>
          <w:marRight w:val="0"/>
          <w:marTop w:val="0"/>
          <w:marBottom w:val="0"/>
          <w:divBdr>
            <w:top w:val="none" w:sz="0" w:space="0" w:color="auto"/>
            <w:left w:val="none" w:sz="0" w:space="0" w:color="auto"/>
            <w:bottom w:val="none" w:sz="0" w:space="0" w:color="auto"/>
            <w:right w:val="none" w:sz="0" w:space="0" w:color="auto"/>
          </w:divBdr>
        </w:div>
        <w:div w:id="1905412193">
          <w:marLeft w:val="0"/>
          <w:marRight w:val="0"/>
          <w:marTop w:val="0"/>
          <w:marBottom w:val="0"/>
          <w:divBdr>
            <w:top w:val="none" w:sz="0" w:space="0" w:color="auto"/>
            <w:left w:val="none" w:sz="0" w:space="0" w:color="auto"/>
            <w:bottom w:val="none" w:sz="0" w:space="0" w:color="auto"/>
            <w:right w:val="none" w:sz="0" w:space="0" w:color="auto"/>
          </w:divBdr>
        </w:div>
        <w:div w:id="1226143692">
          <w:marLeft w:val="0"/>
          <w:marRight w:val="0"/>
          <w:marTop w:val="0"/>
          <w:marBottom w:val="0"/>
          <w:divBdr>
            <w:top w:val="none" w:sz="0" w:space="0" w:color="auto"/>
            <w:left w:val="none" w:sz="0" w:space="0" w:color="auto"/>
            <w:bottom w:val="none" w:sz="0" w:space="0" w:color="auto"/>
            <w:right w:val="none" w:sz="0" w:space="0" w:color="auto"/>
          </w:divBdr>
        </w:div>
        <w:div w:id="2005039280">
          <w:marLeft w:val="0"/>
          <w:marRight w:val="0"/>
          <w:marTop w:val="0"/>
          <w:marBottom w:val="0"/>
          <w:divBdr>
            <w:top w:val="none" w:sz="0" w:space="0" w:color="auto"/>
            <w:left w:val="none" w:sz="0" w:space="0" w:color="auto"/>
            <w:bottom w:val="none" w:sz="0" w:space="0" w:color="auto"/>
            <w:right w:val="none" w:sz="0" w:space="0" w:color="auto"/>
          </w:divBdr>
        </w:div>
        <w:div w:id="417948980">
          <w:marLeft w:val="0"/>
          <w:marRight w:val="0"/>
          <w:marTop w:val="0"/>
          <w:marBottom w:val="0"/>
          <w:divBdr>
            <w:top w:val="none" w:sz="0" w:space="0" w:color="auto"/>
            <w:left w:val="none" w:sz="0" w:space="0" w:color="auto"/>
            <w:bottom w:val="none" w:sz="0" w:space="0" w:color="auto"/>
            <w:right w:val="none" w:sz="0" w:space="0" w:color="auto"/>
          </w:divBdr>
        </w:div>
        <w:div w:id="369955564">
          <w:marLeft w:val="0"/>
          <w:marRight w:val="0"/>
          <w:marTop w:val="0"/>
          <w:marBottom w:val="0"/>
          <w:divBdr>
            <w:top w:val="none" w:sz="0" w:space="0" w:color="auto"/>
            <w:left w:val="none" w:sz="0" w:space="0" w:color="auto"/>
            <w:bottom w:val="none" w:sz="0" w:space="0" w:color="auto"/>
            <w:right w:val="none" w:sz="0" w:space="0" w:color="auto"/>
          </w:divBdr>
        </w:div>
        <w:div w:id="1996686696">
          <w:marLeft w:val="0"/>
          <w:marRight w:val="0"/>
          <w:marTop w:val="0"/>
          <w:marBottom w:val="0"/>
          <w:divBdr>
            <w:top w:val="none" w:sz="0" w:space="0" w:color="auto"/>
            <w:left w:val="none" w:sz="0" w:space="0" w:color="auto"/>
            <w:bottom w:val="none" w:sz="0" w:space="0" w:color="auto"/>
            <w:right w:val="none" w:sz="0" w:space="0" w:color="auto"/>
          </w:divBdr>
        </w:div>
        <w:div w:id="1969893152">
          <w:marLeft w:val="0"/>
          <w:marRight w:val="0"/>
          <w:marTop w:val="0"/>
          <w:marBottom w:val="0"/>
          <w:divBdr>
            <w:top w:val="none" w:sz="0" w:space="0" w:color="auto"/>
            <w:left w:val="none" w:sz="0" w:space="0" w:color="auto"/>
            <w:bottom w:val="none" w:sz="0" w:space="0" w:color="auto"/>
            <w:right w:val="none" w:sz="0" w:space="0" w:color="auto"/>
          </w:divBdr>
        </w:div>
        <w:div w:id="1794857679">
          <w:marLeft w:val="0"/>
          <w:marRight w:val="0"/>
          <w:marTop w:val="0"/>
          <w:marBottom w:val="0"/>
          <w:divBdr>
            <w:top w:val="none" w:sz="0" w:space="0" w:color="auto"/>
            <w:left w:val="none" w:sz="0" w:space="0" w:color="auto"/>
            <w:bottom w:val="none" w:sz="0" w:space="0" w:color="auto"/>
            <w:right w:val="none" w:sz="0" w:space="0" w:color="auto"/>
          </w:divBdr>
        </w:div>
        <w:div w:id="1599756063">
          <w:marLeft w:val="0"/>
          <w:marRight w:val="0"/>
          <w:marTop w:val="0"/>
          <w:marBottom w:val="0"/>
          <w:divBdr>
            <w:top w:val="none" w:sz="0" w:space="0" w:color="auto"/>
            <w:left w:val="none" w:sz="0" w:space="0" w:color="auto"/>
            <w:bottom w:val="none" w:sz="0" w:space="0" w:color="auto"/>
            <w:right w:val="none" w:sz="0" w:space="0" w:color="auto"/>
          </w:divBdr>
        </w:div>
        <w:div w:id="1794666346">
          <w:marLeft w:val="0"/>
          <w:marRight w:val="0"/>
          <w:marTop w:val="0"/>
          <w:marBottom w:val="0"/>
          <w:divBdr>
            <w:top w:val="none" w:sz="0" w:space="0" w:color="auto"/>
            <w:left w:val="none" w:sz="0" w:space="0" w:color="auto"/>
            <w:bottom w:val="none" w:sz="0" w:space="0" w:color="auto"/>
            <w:right w:val="none" w:sz="0" w:space="0" w:color="auto"/>
          </w:divBdr>
        </w:div>
        <w:div w:id="1520074182">
          <w:marLeft w:val="0"/>
          <w:marRight w:val="0"/>
          <w:marTop w:val="0"/>
          <w:marBottom w:val="0"/>
          <w:divBdr>
            <w:top w:val="none" w:sz="0" w:space="0" w:color="auto"/>
            <w:left w:val="none" w:sz="0" w:space="0" w:color="auto"/>
            <w:bottom w:val="none" w:sz="0" w:space="0" w:color="auto"/>
            <w:right w:val="none" w:sz="0" w:space="0" w:color="auto"/>
          </w:divBdr>
        </w:div>
        <w:div w:id="1309749524">
          <w:marLeft w:val="0"/>
          <w:marRight w:val="0"/>
          <w:marTop w:val="0"/>
          <w:marBottom w:val="0"/>
          <w:divBdr>
            <w:top w:val="none" w:sz="0" w:space="0" w:color="auto"/>
            <w:left w:val="none" w:sz="0" w:space="0" w:color="auto"/>
            <w:bottom w:val="none" w:sz="0" w:space="0" w:color="auto"/>
            <w:right w:val="none" w:sz="0" w:space="0" w:color="auto"/>
          </w:divBdr>
        </w:div>
        <w:div w:id="1597979052">
          <w:marLeft w:val="0"/>
          <w:marRight w:val="0"/>
          <w:marTop w:val="0"/>
          <w:marBottom w:val="0"/>
          <w:divBdr>
            <w:top w:val="none" w:sz="0" w:space="0" w:color="auto"/>
            <w:left w:val="none" w:sz="0" w:space="0" w:color="auto"/>
            <w:bottom w:val="none" w:sz="0" w:space="0" w:color="auto"/>
            <w:right w:val="none" w:sz="0" w:space="0" w:color="auto"/>
          </w:divBdr>
        </w:div>
        <w:div w:id="520628137">
          <w:marLeft w:val="0"/>
          <w:marRight w:val="0"/>
          <w:marTop w:val="0"/>
          <w:marBottom w:val="0"/>
          <w:divBdr>
            <w:top w:val="none" w:sz="0" w:space="0" w:color="auto"/>
            <w:left w:val="none" w:sz="0" w:space="0" w:color="auto"/>
            <w:bottom w:val="none" w:sz="0" w:space="0" w:color="auto"/>
            <w:right w:val="none" w:sz="0" w:space="0" w:color="auto"/>
          </w:divBdr>
        </w:div>
        <w:div w:id="379672190">
          <w:marLeft w:val="0"/>
          <w:marRight w:val="0"/>
          <w:marTop w:val="0"/>
          <w:marBottom w:val="0"/>
          <w:divBdr>
            <w:top w:val="none" w:sz="0" w:space="0" w:color="auto"/>
            <w:left w:val="none" w:sz="0" w:space="0" w:color="auto"/>
            <w:bottom w:val="none" w:sz="0" w:space="0" w:color="auto"/>
            <w:right w:val="none" w:sz="0" w:space="0" w:color="auto"/>
          </w:divBdr>
        </w:div>
        <w:div w:id="908271101">
          <w:marLeft w:val="0"/>
          <w:marRight w:val="0"/>
          <w:marTop w:val="0"/>
          <w:marBottom w:val="0"/>
          <w:divBdr>
            <w:top w:val="none" w:sz="0" w:space="0" w:color="auto"/>
            <w:left w:val="none" w:sz="0" w:space="0" w:color="auto"/>
            <w:bottom w:val="none" w:sz="0" w:space="0" w:color="auto"/>
            <w:right w:val="none" w:sz="0" w:space="0" w:color="auto"/>
          </w:divBdr>
        </w:div>
        <w:div w:id="210119406">
          <w:marLeft w:val="0"/>
          <w:marRight w:val="0"/>
          <w:marTop w:val="0"/>
          <w:marBottom w:val="0"/>
          <w:divBdr>
            <w:top w:val="none" w:sz="0" w:space="0" w:color="auto"/>
            <w:left w:val="none" w:sz="0" w:space="0" w:color="auto"/>
            <w:bottom w:val="none" w:sz="0" w:space="0" w:color="auto"/>
            <w:right w:val="none" w:sz="0" w:space="0" w:color="auto"/>
          </w:divBdr>
        </w:div>
        <w:div w:id="126288185">
          <w:marLeft w:val="0"/>
          <w:marRight w:val="0"/>
          <w:marTop w:val="0"/>
          <w:marBottom w:val="0"/>
          <w:divBdr>
            <w:top w:val="none" w:sz="0" w:space="0" w:color="auto"/>
            <w:left w:val="none" w:sz="0" w:space="0" w:color="auto"/>
            <w:bottom w:val="none" w:sz="0" w:space="0" w:color="auto"/>
            <w:right w:val="none" w:sz="0" w:space="0" w:color="auto"/>
          </w:divBdr>
        </w:div>
        <w:div w:id="1960989654">
          <w:marLeft w:val="0"/>
          <w:marRight w:val="0"/>
          <w:marTop w:val="0"/>
          <w:marBottom w:val="0"/>
          <w:divBdr>
            <w:top w:val="none" w:sz="0" w:space="0" w:color="auto"/>
            <w:left w:val="none" w:sz="0" w:space="0" w:color="auto"/>
            <w:bottom w:val="none" w:sz="0" w:space="0" w:color="auto"/>
            <w:right w:val="none" w:sz="0" w:space="0" w:color="auto"/>
          </w:divBdr>
        </w:div>
        <w:div w:id="1414156268">
          <w:marLeft w:val="0"/>
          <w:marRight w:val="0"/>
          <w:marTop w:val="0"/>
          <w:marBottom w:val="0"/>
          <w:divBdr>
            <w:top w:val="none" w:sz="0" w:space="0" w:color="auto"/>
            <w:left w:val="none" w:sz="0" w:space="0" w:color="auto"/>
            <w:bottom w:val="none" w:sz="0" w:space="0" w:color="auto"/>
            <w:right w:val="none" w:sz="0" w:space="0" w:color="auto"/>
          </w:divBdr>
        </w:div>
        <w:div w:id="568661201">
          <w:marLeft w:val="0"/>
          <w:marRight w:val="0"/>
          <w:marTop w:val="0"/>
          <w:marBottom w:val="0"/>
          <w:divBdr>
            <w:top w:val="none" w:sz="0" w:space="0" w:color="auto"/>
            <w:left w:val="none" w:sz="0" w:space="0" w:color="auto"/>
            <w:bottom w:val="none" w:sz="0" w:space="0" w:color="auto"/>
            <w:right w:val="none" w:sz="0" w:space="0" w:color="auto"/>
          </w:divBdr>
        </w:div>
        <w:div w:id="900556681">
          <w:marLeft w:val="0"/>
          <w:marRight w:val="0"/>
          <w:marTop w:val="0"/>
          <w:marBottom w:val="0"/>
          <w:divBdr>
            <w:top w:val="none" w:sz="0" w:space="0" w:color="auto"/>
            <w:left w:val="none" w:sz="0" w:space="0" w:color="auto"/>
            <w:bottom w:val="none" w:sz="0" w:space="0" w:color="auto"/>
            <w:right w:val="none" w:sz="0" w:space="0" w:color="auto"/>
          </w:divBdr>
        </w:div>
        <w:div w:id="143161197">
          <w:marLeft w:val="0"/>
          <w:marRight w:val="0"/>
          <w:marTop w:val="0"/>
          <w:marBottom w:val="0"/>
          <w:divBdr>
            <w:top w:val="none" w:sz="0" w:space="0" w:color="auto"/>
            <w:left w:val="none" w:sz="0" w:space="0" w:color="auto"/>
            <w:bottom w:val="none" w:sz="0" w:space="0" w:color="auto"/>
            <w:right w:val="none" w:sz="0" w:space="0" w:color="auto"/>
          </w:divBdr>
        </w:div>
        <w:div w:id="1058625331">
          <w:marLeft w:val="0"/>
          <w:marRight w:val="0"/>
          <w:marTop w:val="0"/>
          <w:marBottom w:val="0"/>
          <w:divBdr>
            <w:top w:val="none" w:sz="0" w:space="0" w:color="auto"/>
            <w:left w:val="none" w:sz="0" w:space="0" w:color="auto"/>
            <w:bottom w:val="none" w:sz="0" w:space="0" w:color="auto"/>
            <w:right w:val="none" w:sz="0" w:space="0" w:color="auto"/>
          </w:divBdr>
        </w:div>
        <w:div w:id="1654530831">
          <w:marLeft w:val="0"/>
          <w:marRight w:val="0"/>
          <w:marTop w:val="0"/>
          <w:marBottom w:val="0"/>
          <w:divBdr>
            <w:top w:val="none" w:sz="0" w:space="0" w:color="auto"/>
            <w:left w:val="none" w:sz="0" w:space="0" w:color="auto"/>
            <w:bottom w:val="none" w:sz="0" w:space="0" w:color="auto"/>
            <w:right w:val="none" w:sz="0" w:space="0" w:color="auto"/>
          </w:divBdr>
        </w:div>
        <w:div w:id="443310746">
          <w:marLeft w:val="0"/>
          <w:marRight w:val="0"/>
          <w:marTop w:val="0"/>
          <w:marBottom w:val="0"/>
          <w:divBdr>
            <w:top w:val="none" w:sz="0" w:space="0" w:color="auto"/>
            <w:left w:val="none" w:sz="0" w:space="0" w:color="auto"/>
            <w:bottom w:val="none" w:sz="0" w:space="0" w:color="auto"/>
            <w:right w:val="none" w:sz="0" w:space="0" w:color="auto"/>
          </w:divBdr>
        </w:div>
        <w:div w:id="1283027621">
          <w:marLeft w:val="0"/>
          <w:marRight w:val="0"/>
          <w:marTop w:val="0"/>
          <w:marBottom w:val="0"/>
          <w:divBdr>
            <w:top w:val="none" w:sz="0" w:space="0" w:color="auto"/>
            <w:left w:val="none" w:sz="0" w:space="0" w:color="auto"/>
            <w:bottom w:val="none" w:sz="0" w:space="0" w:color="auto"/>
            <w:right w:val="none" w:sz="0" w:space="0" w:color="auto"/>
          </w:divBdr>
        </w:div>
        <w:div w:id="1345478198">
          <w:marLeft w:val="0"/>
          <w:marRight w:val="0"/>
          <w:marTop w:val="0"/>
          <w:marBottom w:val="0"/>
          <w:divBdr>
            <w:top w:val="none" w:sz="0" w:space="0" w:color="auto"/>
            <w:left w:val="none" w:sz="0" w:space="0" w:color="auto"/>
            <w:bottom w:val="none" w:sz="0" w:space="0" w:color="auto"/>
            <w:right w:val="none" w:sz="0" w:space="0" w:color="auto"/>
          </w:divBdr>
        </w:div>
        <w:div w:id="1371806424">
          <w:marLeft w:val="0"/>
          <w:marRight w:val="0"/>
          <w:marTop w:val="0"/>
          <w:marBottom w:val="0"/>
          <w:divBdr>
            <w:top w:val="none" w:sz="0" w:space="0" w:color="auto"/>
            <w:left w:val="none" w:sz="0" w:space="0" w:color="auto"/>
            <w:bottom w:val="none" w:sz="0" w:space="0" w:color="auto"/>
            <w:right w:val="none" w:sz="0" w:space="0" w:color="auto"/>
          </w:divBdr>
        </w:div>
        <w:div w:id="1643272273">
          <w:marLeft w:val="0"/>
          <w:marRight w:val="0"/>
          <w:marTop w:val="0"/>
          <w:marBottom w:val="0"/>
          <w:divBdr>
            <w:top w:val="none" w:sz="0" w:space="0" w:color="auto"/>
            <w:left w:val="none" w:sz="0" w:space="0" w:color="auto"/>
            <w:bottom w:val="none" w:sz="0" w:space="0" w:color="auto"/>
            <w:right w:val="none" w:sz="0" w:space="0" w:color="auto"/>
          </w:divBdr>
        </w:div>
        <w:div w:id="1356079595">
          <w:marLeft w:val="0"/>
          <w:marRight w:val="0"/>
          <w:marTop w:val="0"/>
          <w:marBottom w:val="0"/>
          <w:divBdr>
            <w:top w:val="none" w:sz="0" w:space="0" w:color="auto"/>
            <w:left w:val="none" w:sz="0" w:space="0" w:color="auto"/>
            <w:bottom w:val="none" w:sz="0" w:space="0" w:color="auto"/>
            <w:right w:val="none" w:sz="0" w:space="0" w:color="auto"/>
          </w:divBdr>
        </w:div>
        <w:div w:id="1287809378">
          <w:marLeft w:val="0"/>
          <w:marRight w:val="0"/>
          <w:marTop w:val="0"/>
          <w:marBottom w:val="0"/>
          <w:divBdr>
            <w:top w:val="none" w:sz="0" w:space="0" w:color="auto"/>
            <w:left w:val="none" w:sz="0" w:space="0" w:color="auto"/>
            <w:bottom w:val="none" w:sz="0" w:space="0" w:color="auto"/>
            <w:right w:val="none" w:sz="0" w:space="0" w:color="auto"/>
          </w:divBdr>
        </w:div>
        <w:div w:id="1991210969">
          <w:marLeft w:val="0"/>
          <w:marRight w:val="0"/>
          <w:marTop w:val="0"/>
          <w:marBottom w:val="0"/>
          <w:divBdr>
            <w:top w:val="none" w:sz="0" w:space="0" w:color="auto"/>
            <w:left w:val="none" w:sz="0" w:space="0" w:color="auto"/>
            <w:bottom w:val="none" w:sz="0" w:space="0" w:color="auto"/>
            <w:right w:val="none" w:sz="0" w:space="0" w:color="auto"/>
          </w:divBdr>
        </w:div>
        <w:div w:id="1738284411">
          <w:marLeft w:val="0"/>
          <w:marRight w:val="0"/>
          <w:marTop w:val="0"/>
          <w:marBottom w:val="0"/>
          <w:divBdr>
            <w:top w:val="none" w:sz="0" w:space="0" w:color="auto"/>
            <w:left w:val="none" w:sz="0" w:space="0" w:color="auto"/>
            <w:bottom w:val="none" w:sz="0" w:space="0" w:color="auto"/>
            <w:right w:val="none" w:sz="0" w:space="0" w:color="auto"/>
          </w:divBdr>
        </w:div>
        <w:div w:id="382995249">
          <w:marLeft w:val="0"/>
          <w:marRight w:val="0"/>
          <w:marTop w:val="0"/>
          <w:marBottom w:val="0"/>
          <w:divBdr>
            <w:top w:val="none" w:sz="0" w:space="0" w:color="auto"/>
            <w:left w:val="none" w:sz="0" w:space="0" w:color="auto"/>
            <w:bottom w:val="none" w:sz="0" w:space="0" w:color="auto"/>
            <w:right w:val="none" w:sz="0" w:space="0" w:color="auto"/>
          </w:divBdr>
        </w:div>
        <w:div w:id="1340307120">
          <w:marLeft w:val="0"/>
          <w:marRight w:val="0"/>
          <w:marTop w:val="0"/>
          <w:marBottom w:val="0"/>
          <w:divBdr>
            <w:top w:val="none" w:sz="0" w:space="0" w:color="auto"/>
            <w:left w:val="none" w:sz="0" w:space="0" w:color="auto"/>
            <w:bottom w:val="none" w:sz="0" w:space="0" w:color="auto"/>
            <w:right w:val="none" w:sz="0" w:space="0" w:color="auto"/>
          </w:divBdr>
        </w:div>
        <w:div w:id="1904633014">
          <w:marLeft w:val="0"/>
          <w:marRight w:val="0"/>
          <w:marTop w:val="0"/>
          <w:marBottom w:val="0"/>
          <w:divBdr>
            <w:top w:val="none" w:sz="0" w:space="0" w:color="auto"/>
            <w:left w:val="none" w:sz="0" w:space="0" w:color="auto"/>
            <w:bottom w:val="none" w:sz="0" w:space="0" w:color="auto"/>
            <w:right w:val="none" w:sz="0" w:space="0" w:color="auto"/>
          </w:divBdr>
        </w:div>
        <w:div w:id="1350521523">
          <w:marLeft w:val="0"/>
          <w:marRight w:val="0"/>
          <w:marTop w:val="0"/>
          <w:marBottom w:val="0"/>
          <w:divBdr>
            <w:top w:val="none" w:sz="0" w:space="0" w:color="auto"/>
            <w:left w:val="none" w:sz="0" w:space="0" w:color="auto"/>
            <w:bottom w:val="none" w:sz="0" w:space="0" w:color="auto"/>
            <w:right w:val="none" w:sz="0" w:space="0" w:color="auto"/>
          </w:divBdr>
        </w:div>
        <w:div w:id="1347440674">
          <w:marLeft w:val="0"/>
          <w:marRight w:val="0"/>
          <w:marTop w:val="0"/>
          <w:marBottom w:val="0"/>
          <w:divBdr>
            <w:top w:val="none" w:sz="0" w:space="0" w:color="auto"/>
            <w:left w:val="none" w:sz="0" w:space="0" w:color="auto"/>
            <w:bottom w:val="none" w:sz="0" w:space="0" w:color="auto"/>
            <w:right w:val="none" w:sz="0" w:space="0" w:color="auto"/>
          </w:divBdr>
        </w:div>
        <w:div w:id="1122723532">
          <w:marLeft w:val="0"/>
          <w:marRight w:val="0"/>
          <w:marTop w:val="0"/>
          <w:marBottom w:val="0"/>
          <w:divBdr>
            <w:top w:val="none" w:sz="0" w:space="0" w:color="auto"/>
            <w:left w:val="none" w:sz="0" w:space="0" w:color="auto"/>
            <w:bottom w:val="none" w:sz="0" w:space="0" w:color="auto"/>
            <w:right w:val="none" w:sz="0" w:space="0" w:color="auto"/>
          </w:divBdr>
        </w:div>
        <w:div w:id="1281843611">
          <w:marLeft w:val="0"/>
          <w:marRight w:val="0"/>
          <w:marTop w:val="0"/>
          <w:marBottom w:val="0"/>
          <w:divBdr>
            <w:top w:val="none" w:sz="0" w:space="0" w:color="auto"/>
            <w:left w:val="none" w:sz="0" w:space="0" w:color="auto"/>
            <w:bottom w:val="none" w:sz="0" w:space="0" w:color="auto"/>
            <w:right w:val="none" w:sz="0" w:space="0" w:color="auto"/>
          </w:divBdr>
        </w:div>
        <w:div w:id="410277526">
          <w:marLeft w:val="0"/>
          <w:marRight w:val="0"/>
          <w:marTop w:val="0"/>
          <w:marBottom w:val="0"/>
          <w:divBdr>
            <w:top w:val="none" w:sz="0" w:space="0" w:color="auto"/>
            <w:left w:val="none" w:sz="0" w:space="0" w:color="auto"/>
            <w:bottom w:val="none" w:sz="0" w:space="0" w:color="auto"/>
            <w:right w:val="none" w:sz="0" w:space="0" w:color="auto"/>
          </w:divBdr>
        </w:div>
        <w:div w:id="1438716551">
          <w:marLeft w:val="0"/>
          <w:marRight w:val="0"/>
          <w:marTop w:val="0"/>
          <w:marBottom w:val="0"/>
          <w:divBdr>
            <w:top w:val="none" w:sz="0" w:space="0" w:color="auto"/>
            <w:left w:val="none" w:sz="0" w:space="0" w:color="auto"/>
            <w:bottom w:val="none" w:sz="0" w:space="0" w:color="auto"/>
            <w:right w:val="none" w:sz="0" w:space="0" w:color="auto"/>
          </w:divBdr>
        </w:div>
        <w:div w:id="1640183553">
          <w:marLeft w:val="0"/>
          <w:marRight w:val="0"/>
          <w:marTop w:val="0"/>
          <w:marBottom w:val="0"/>
          <w:divBdr>
            <w:top w:val="none" w:sz="0" w:space="0" w:color="auto"/>
            <w:left w:val="none" w:sz="0" w:space="0" w:color="auto"/>
            <w:bottom w:val="none" w:sz="0" w:space="0" w:color="auto"/>
            <w:right w:val="none" w:sz="0" w:space="0" w:color="auto"/>
          </w:divBdr>
        </w:div>
        <w:div w:id="948005266">
          <w:marLeft w:val="0"/>
          <w:marRight w:val="0"/>
          <w:marTop w:val="0"/>
          <w:marBottom w:val="0"/>
          <w:divBdr>
            <w:top w:val="none" w:sz="0" w:space="0" w:color="auto"/>
            <w:left w:val="none" w:sz="0" w:space="0" w:color="auto"/>
            <w:bottom w:val="none" w:sz="0" w:space="0" w:color="auto"/>
            <w:right w:val="none" w:sz="0" w:space="0" w:color="auto"/>
          </w:divBdr>
        </w:div>
        <w:div w:id="921912094">
          <w:marLeft w:val="0"/>
          <w:marRight w:val="0"/>
          <w:marTop w:val="0"/>
          <w:marBottom w:val="0"/>
          <w:divBdr>
            <w:top w:val="none" w:sz="0" w:space="0" w:color="auto"/>
            <w:left w:val="none" w:sz="0" w:space="0" w:color="auto"/>
            <w:bottom w:val="none" w:sz="0" w:space="0" w:color="auto"/>
            <w:right w:val="none" w:sz="0" w:space="0" w:color="auto"/>
          </w:divBdr>
        </w:div>
        <w:div w:id="1903176911">
          <w:marLeft w:val="0"/>
          <w:marRight w:val="0"/>
          <w:marTop w:val="0"/>
          <w:marBottom w:val="0"/>
          <w:divBdr>
            <w:top w:val="none" w:sz="0" w:space="0" w:color="auto"/>
            <w:left w:val="none" w:sz="0" w:space="0" w:color="auto"/>
            <w:bottom w:val="none" w:sz="0" w:space="0" w:color="auto"/>
            <w:right w:val="none" w:sz="0" w:space="0" w:color="auto"/>
          </w:divBdr>
        </w:div>
        <w:div w:id="94861419">
          <w:marLeft w:val="0"/>
          <w:marRight w:val="0"/>
          <w:marTop w:val="0"/>
          <w:marBottom w:val="0"/>
          <w:divBdr>
            <w:top w:val="none" w:sz="0" w:space="0" w:color="auto"/>
            <w:left w:val="none" w:sz="0" w:space="0" w:color="auto"/>
            <w:bottom w:val="none" w:sz="0" w:space="0" w:color="auto"/>
            <w:right w:val="none" w:sz="0" w:space="0" w:color="auto"/>
          </w:divBdr>
        </w:div>
        <w:div w:id="1159342188">
          <w:marLeft w:val="0"/>
          <w:marRight w:val="0"/>
          <w:marTop w:val="0"/>
          <w:marBottom w:val="0"/>
          <w:divBdr>
            <w:top w:val="none" w:sz="0" w:space="0" w:color="auto"/>
            <w:left w:val="none" w:sz="0" w:space="0" w:color="auto"/>
            <w:bottom w:val="none" w:sz="0" w:space="0" w:color="auto"/>
            <w:right w:val="none" w:sz="0" w:space="0" w:color="auto"/>
          </w:divBdr>
        </w:div>
        <w:div w:id="1536624493">
          <w:marLeft w:val="0"/>
          <w:marRight w:val="0"/>
          <w:marTop w:val="0"/>
          <w:marBottom w:val="0"/>
          <w:divBdr>
            <w:top w:val="none" w:sz="0" w:space="0" w:color="auto"/>
            <w:left w:val="none" w:sz="0" w:space="0" w:color="auto"/>
            <w:bottom w:val="none" w:sz="0" w:space="0" w:color="auto"/>
            <w:right w:val="none" w:sz="0" w:space="0" w:color="auto"/>
          </w:divBdr>
        </w:div>
        <w:div w:id="1716738928">
          <w:marLeft w:val="0"/>
          <w:marRight w:val="0"/>
          <w:marTop w:val="0"/>
          <w:marBottom w:val="0"/>
          <w:divBdr>
            <w:top w:val="none" w:sz="0" w:space="0" w:color="auto"/>
            <w:left w:val="none" w:sz="0" w:space="0" w:color="auto"/>
            <w:bottom w:val="none" w:sz="0" w:space="0" w:color="auto"/>
            <w:right w:val="none" w:sz="0" w:space="0" w:color="auto"/>
          </w:divBdr>
        </w:div>
        <w:div w:id="77602684">
          <w:marLeft w:val="0"/>
          <w:marRight w:val="0"/>
          <w:marTop w:val="0"/>
          <w:marBottom w:val="0"/>
          <w:divBdr>
            <w:top w:val="none" w:sz="0" w:space="0" w:color="auto"/>
            <w:left w:val="none" w:sz="0" w:space="0" w:color="auto"/>
            <w:bottom w:val="none" w:sz="0" w:space="0" w:color="auto"/>
            <w:right w:val="none" w:sz="0" w:space="0" w:color="auto"/>
          </w:divBdr>
        </w:div>
        <w:div w:id="1706757538">
          <w:marLeft w:val="0"/>
          <w:marRight w:val="0"/>
          <w:marTop w:val="0"/>
          <w:marBottom w:val="0"/>
          <w:divBdr>
            <w:top w:val="none" w:sz="0" w:space="0" w:color="auto"/>
            <w:left w:val="none" w:sz="0" w:space="0" w:color="auto"/>
            <w:bottom w:val="none" w:sz="0" w:space="0" w:color="auto"/>
            <w:right w:val="none" w:sz="0" w:space="0" w:color="auto"/>
          </w:divBdr>
        </w:div>
        <w:div w:id="71784091">
          <w:marLeft w:val="0"/>
          <w:marRight w:val="0"/>
          <w:marTop w:val="0"/>
          <w:marBottom w:val="0"/>
          <w:divBdr>
            <w:top w:val="none" w:sz="0" w:space="0" w:color="auto"/>
            <w:left w:val="none" w:sz="0" w:space="0" w:color="auto"/>
            <w:bottom w:val="none" w:sz="0" w:space="0" w:color="auto"/>
            <w:right w:val="none" w:sz="0" w:space="0" w:color="auto"/>
          </w:divBdr>
        </w:div>
        <w:div w:id="224295261">
          <w:marLeft w:val="0"/>
          <w:marRight w:val="0"/>
          <w:marTop w:val="0"/>
          <w:marBottom w:val="0"/>
          <w:divBdr>
            <w:top w:val="none" w:sz="0" w:space="0" w:color="auto"/>
            <w:left w:val="none" w:sz="0" w:space="0" w:color="auto"/>
            <w:bottom w:val="none" w:sz="0" w:space="0" w:color="auto"/>
            <w:right w:val="none" w:sz="0" w:space="0" w:color="auto"/>
          </w:divBdr>
        </w:div>
        <w:div w:id="146825640">
          <w:marLeft w:val="0"/>
          <w:marRight w:val="0"/>
          <w:marTop w:val="0"/>
          <w:marBottom w:val="0"/>
          <w:divBdr>
            <w:top w:val="none" w:sz="0" w:space="0" w:color="auto"/>
            <w:left w:val="none" w:sz="0" w:space="0" w:color="auto"/>
            <w:bottom w:val="none" w:sz="0" w:space="0" w:color="auto"/>
            <w:right w:val="none" w:sz="0" w:space="0" w:color="auto"/>
          </w:divBdr>
        </w:div>
        <w:div w:id="180703231">
          <w:marLeft w:val="0"/>
          <w:marRight w:val="0"/>
          <w:marTop w:val="0"/>
          <w:marBottom w:val="0"/>
          <w:divBdr>
            <w:top w:val="none" w:sz="0" w:space="0" w:color="auto"/>
            <w:left w:val="none" w:sz="0" w:space="0" w:color="auto"/>
            <w:bottom w:val="none" w:sz="0" w:space="0" w:color="auto"/>
            <w:right w:val="none" w:sz="0" w:space="0" w:color="auto"/>
          </w:divBdr>
        </w:div>
        <w:div w:id="134488929">
          <w:marLeft w:val="0"/>
          <w:marRight w:val="0"/>
          <w:marTop w:val="0"/>
          <w:marBottom w:val="0"/>
          <w:divBdr>
            <w:top w:val="none" w:sz="0" w:space="0" w:color="auto"/>
            <w:left w:val="none" w:sz="0" w:space="0" w:color="auto"/>
            <w:bottom w:val="none" w:sz="0" w:space="0" w:color="auto"/>
            <w:right w:val="none" w:sz="0" w:space="0" w:color="auto"/>
          </w:divBdr>
        </w:div>
        <w:div w:id="1293755924">
          <w:marLeft w:val="0"/>
          <w:marRight w:val="0"/>
          <w:marTop w:val="0"/>
          <w:marBottom w:val="0"/>
          <w:divBdr>
            <w:top w:val="none" w:sz="0" w:space="0" w:color="auto"/>
            <w:left w:val="none" w:sz="0" w:space="0" w:color="auto"/>
            <w:bottom w:val="none" w:sz="0" w:space="0" w:color="auto"/>
            <w:right w:val="none" w:sz="0" w:space="0" w:color="auto"/>
          </w:divBdr>
        </w:div>
        <w:div w:id="1935554592">
          <w:marLeft w:val="0"/>
          <w:marRight w:val="0"/>
          <w:marTop w:val="0"/>
          <w:marBottom w:val="0"/>
          <w:divBdr>
            <w:top w:val="none" w:sz="0" w:space="0" w:color="auto"/>
            <w:left w:val="none" w:sz="0" w:space="0" w:color="auto"/>
            <w:bottom w:val="none" w:sz="0" w:space="0" w:color="auto"/>
            <w:right w:val="none" w:sz="0" w:space="0" w:color="auto"/>
          </w:divBdr>
        </w:div>
        <w:div w:id="1225944748">
          <w:marLeft w:val="0"/>
          <w:marRight w:val="0"/>
          <w:marTop w:val="0"/>
          <w:marBottom w:val="0"/>
          <w:divBdr>
            <w:top w:val="none" w:sz="0" w:space="0" w:color="auto"/>
            <w:left w:val="none" w:sz="0" w:space="0" w:color="auto"/>
            <w:bottom w:val="none" w:sz="0" w:space="0" w:color="auto"/>
            <w:right w:val="none" w:sz="0" w:space="0" w:color="auto"/>
          </w:divBdr>
        </w:div>
        <w:div w:id="1774784128">
          <w:marLeft w:val="0"/>
          <w:marRight w:val="0"/>
          <w:marTop w:val="0"/>
          <w:marBottom w:val="0"/>
          <w:divBdr>
            <w:top w:val="none" w:sz="0" w:space="0" w:color="auto"/>
            <w:left w:val="none" w:sz="0" w:space="0" w:color="auto"/>
            <w:bottom w:val="none" w:sz="0" w:space="0" w:color="auto"/>
            <w:right w:val="none" w:sz="0" w:space="0" w:color="auto"/>
          </w:divBdr>
        </w:div>
        <w:div w:id="1203516631">
          <w:marLeft w:val="0"/>
          <w:marRight w:val="0"/>
          <w:marTop w:val="0"/>
          <w:marBottom w:val="0"/>
          <w:divBdr>
            <w:top w:val="none" w:sz="0" w:space="0" w:color="auto"/>
            <w:left w:val="none" w:sz="0" w:space="0" w:color="auto"/>
            <w:bottom w:val="none" w:sz="0" w:space="0" w:color="auto"/>
            <w:right w:val="none" w:sz="0" w:space="0" w:color="auto"/>
          </w:divBdr>
        </w:div>
        <w:div w:id="1137340721">
          <w:marLeft w:val="0"/>
          <w:marRight w:val="0"/>
          <w:marTop w:val="0"/>
          <w:marBottom w:val="0"/>
          <w:divBdr>
            <w:top w:val="none" w:sz="0" w:space="0" w:color="auto"/>
            <w:left w:val="none" w:sz="0" w:space="0" w:color="auto"/>
            <w:bottom w:val="none" w:sz="0" w:space="0" w:color="auto"/>
            <w:right w:val="none" w:sz="0" w:space="0" w:color="auto"/>
          </w:divBdr>
        </w:div>
        <w:div w:id="493299038">
          <w:marLeft w:val="0"/>
          <w:marRight w:val="0"/>
          <w:marTop w:val="0"/>
          <w:marBottom w:val="0"/>
          <w:divBdr>
            <w:top w:val="none" w:sz="0" w:space="0" w:color="auto"/>
            <w:left w:val="none" w:sz="0" w:space="0" w:color="auto"/>
            <w:bottom w:val="none" w:sz="0" w:space="0" w:color="auto"/>
            <w:right w:val="none" w:sz="0" w:space="0" w:color="auto"/>
          </w:divBdr>
        </w:div>
      </w:divsChild>
    </w:div>
    <w:div w:id="1149901415">
      <w:bodyDiv w:val="1"/>
      <w:marLeft w:val="0"/>
      <w:marRight w:val="0"/>
      <w:marTop w:val="0"/>
      <w:marBottom w:val="0"/>
      <w:divBdr>
        <w:top w:val="none" w:sz="0" w:space="0" w:color="auto"/>
        <w:left w:val="none" w:sz="0" w:space="0" w:color="auto"/>
        <w:bottom w:val="none" w:sz="0" w:space="0" w:color="auto"/>
        <w:right w:val="none" w:sz="0" w:space="0" w:color="auto"/>
      </w:divBdr>
    </w:div>
    <w:div w:id="1382710869">
      <w:bodyDiv w:val="1"/>
      <w:marLeft w:val="0"/>
      <w:marRight w:val="0"/>
      <w:marTop w:val="0"/>
      <w:marBottom w:val="0"/>
      <w:divBdr>
        <w:top w:val="none" w:sz="0" w:space="0" w:color="auto"/>
        <w:left w:val="none" w:sz="0" w:space="0" w:color="auto"/>
        <w:bottom w:val="none" w:sz="0" w:space="0" w:color="auto"/>
        <w:right w:val="none" w:sz="0" w:space="0" w:color="auto"/>
      </w:divBdr>
      <w:divsChild>
        <w:div w:id="1585456304">
          <w:marLeft w:val="0"/>
          <w:marRight w:val="0"/>
          <w:marTop w:val="0"/>
          <w:marBottom w:val="0"/>
          <w:divBdr>
            <w:top w:val="none" w:sz="0" w:space="0" w:color="auto"/>
            <w:left w:val="none" w:sz="0" w:space="0" w:color="auto"/>
            <w:bottom w:val="none" w:sz="0" w:space="0" w:color="auto"/>
            <w:right w:val="none" w:sz="0" w:space="0" w:color="auto"/>
          </w:divBdr>
        </w:div>
        <w:div w:id="2097284068">
          <w:marLeft w:val="0"/>
          <w:marRight w:val="0"/>
          <w:marTop w:val="0"/>
          <w:marBottom w:val="0"/>
          <w:divBdr>
            <w:top w:val="none" w:sz="0" w:space="0" w:color="auto"/>
            <w:left w:val="none" w:sz="0" w:space="0" w:color="auto"/>
            <w:bottom w:val="none" w:sz="0" w:space="0" w:color="auto"/>
            <w:right w:val="none" w:sz="0" w:space="0" w:color="auto"/>
          </w:divBdr>
        </w:div>
        <w:div w:id="1442148957">
          <w:marLeft w:val="0"/>
          <w:marRight w:val="0"/>
          <w:marTop w:val="0"/>
          <w:marBottom w:val="0"/>
          <w:divBdr>
            <w:top w:val="none" w:sz="0" w:space="0" w:color="auto"/>
            <w:left w:val="none" w:sz="0" w:space="0" w:color="auto"/>
            <w:bottom w:val="none" w:sz="0" w:space="0" w:color="auto"/>
            <w:right w:val="none" w:sz="0" w:space="0" w:color="auto"/>
          </w:divBdr>
        </w:div>
        <w:div w:id="281377578">
          <w:marLeft w:val="0"/>
          <w:marRight w:val="0"/>
          <w:marTop w:val="0"/>
          <w:marBottom w:val="0"/>
          <w:divBdr>
            <w:top w:val="none" w:sz="0" w:space="0" w:color="auto"/>
            <w:left w:val="none" w:sz="0" w:space="0" w:color="auto"/>
            <w:bottom w:val="none" w:sz="0" w:space="0" w:color="auto"/>
            <w:right w:val="none" w:sz="0" w:space="0" w:color="auto"/>
          </w:divBdr>
        </w:div>
        <w:div w:id="869801798">
          <w:marLeft w:val="0"/>
          <w:marRight w:val="0"/>
          <w:marTop w:val="0"/>
          <w:marBottom w:val="0"/>
          <w:divBdr>
            <w:top w:val="none" w:sz="0" w:space="0" w:color="auto"/>
            <w:left w:val="none" w:sz="0" w:space="0" w:color="auto"/>
            <w:bottom w:val="none" w:sz="0" w:space="0" w:color="auto"/>
            <w:right w:val="none" w:sz="0" w:space="0" w:color="auto"/>
          </w:divBdr>
        </w:div>
        <w:div w:id="1212231510">
          <w:marLeft w:val="0"/>
          <w:marRight w:val="0"/>
          <w:marTop w:val="0"/>
          <w:marBottom w:val="0"/>
          <w:divBdr>
            <w:top w:val="none" w:sz="0" w:space="0" w:color="auto"/>
            <w:left w:val="none" w:sz="0" w:space="0" w:color="auto"/>
            <w:bottom w:val="none" w:sz="0" w:space="0" w:color="auto"/>
            <w:right w:val="none" w:sz="0" w:space="0" w:color="auto"/>
          </w:divBdr>
        </w:div>
        <w:div w:id="281768292">
          <w:marLeft w:val="0"/>
          <w:marRight w:val="0"/>
          <w:marTop w:val="0"/>
          <w:marBottom w:val="0"/>
          <w:divBdr>
            <w:top w:val="none" w:sz="0" w:space="0" w:color="auto"/>
            <w:left w:val="none" w:sz="0" w:space="0" w:color="auto"/>
            <w:bottom w:val="none" w:sz="0" w:space="0" w:color="auto"/>
            <w:right w:val="none" w:sz="0" w:space="0" w:color="auto"/>
          </w:divBdr>
        </w:div>
        <w:div w:id="751121896">
          <w:marLeft w:val="0"/>
          <w:marRight w:val="0"/>
          <w:marTop w:val="0"/>
          <w:marBottom w:val="0"/>
          <w:divBdr>
            <w:top w:val="none" w:sz="0" w:space="0" w:color="auto"/>
            <w:left w:val="none" w:sz="0" w:space="0" w:color="auto"/>
            <w:bottom w:val="none" w:sz="0" w:space="0" w:color="auto"/>
            <w:right w:val="none" w:sz="0" w:space="0" w:color="auto"/>
          </w:divBdr>
        </w:div>
        <w:div w:id="325401550">
          <w:marLeft w:val="0"/>
          <w:marRight w:val="0"/>
          <w:marTop w:val="0"/>
          <w:marBottom w:val="0"/>
          <w:divBdr>
            <w:top w:val="none" w:sz="0" w:space="0" w:color="auto"/>
            <w:left w:val="none" w:sz="0" w:space="0" w:color="auto"/>
            <w:bottom w:val="none" w:sz="0" w:space="0" w:color="auto"/>
            <w:right w:val="none" w:sz="0" w:space="0" w:color="auto"/>
          </w:divBdr>
        </w:div>
        <w:div w:id="1886287577">
          <w:marLeft w:val="0"/>
          <w:marRight w:val="0"/>
          <w:marTop w:val="0"/>
          <w:marBottom w:val="0"/>
          <w:divBdr>
            <w:top w:val="none" w:sz="0" w:space="0" w:color="auto"/>
            <w:left w:val="none" w:sz="0" w:space="0" w:color="auto"/>
            <w:bottom w:val="none" w:sz="0" w:space="0" w:color="auto"/>
            <w:right w:val="none" w:sz="0" w:space="0" w:color="auto"/>
          </w:divBdr>
        </w:div>
        <w:div w:id="246809432">
          <w:marLeft w:val="0"/>
          <w:marRight w:val="0"/>
          <w:marTop w:val="0"/>
          <w:marBottom w:val="0"/>
          <w:divBdr>
            <w:top w:val="none" w:sz="0" w:space="0" w:color="auto"/>
            <w:left w:val="none" w:sz="0" w:space="0" w:color="auto"/>
            <w:bottom w:val="none" w:sz="0" w:space="0" w:color="auto"/>
            <w:right w:val="none" w:sz="0" w:space="0" w:color="auto"/>
          </w:divBdr>
        </w:div>
        <w:div w:id="1629975133">
          <w:marLeft w:val="0"/>
          <w:marRight w:val="0"/>
          <w:marTop w:val="0"/>
          <w:marBottom w:val="0"/>
          <w:divBdr>
            <w:top w:val="none" w:sz="0" w:space="0" w:color="auto"/>
            <w:left w:val="none" w:sz="0" w:space="0" w:color="auto"/>
            <w:bottom w:val="none" w:sz="0" w:space="0" w:color="auto"/>
            <w:right w:val="none" w:sz="0" w:space="0" w:color="auto"/>
          </w:divBdr>
        </w:div>
        <w:div w:id="91318280">
          <w:marLeft w:val="0"/>
          <w:marRight w:val="0"/>
          <w:marTop w:val="0"/>
          <w:marBottom w:val="0"/>
          <w:divBdr>
            <w:top w:val="none" w:sz="0" w:space="0" w:color="auto"/>
            <w:left w:val="none" w:sz="0" w:space="0" w:color="auto"/>
            <w:bottom w:val="none" w:sz="0" w:space="0" w:color="auto"/>
            <w:right w:val="none" w:sz="0" w:space="0" w:color="auto"/>
          </w:divBdr>
        </w:div>
        <w:div w:id="497115207">
          <w:marLeft w:val="0"/>
          <w:marRight w:val="0"/>
          <w:marTop w:val="0"/>
          <w:marBottom w:val="0"/>
          <w:divBdr>
            <w:top w:val="none" w:sz="0" w:space="0" w:color="auto"/>
            <w:left w:val="none" w:sz="0" w:space="0" w:color="auto"/>
            <w:bottom w:val="none" w:sz="0" w:space="0" w:color="auto"/>
            <w:right w:val="none" w:sz="0" w:space="0" w:color="auto"/>
          </w:divBdr>
        </w:div>
        <w:div w:id="926184225">
          <w:marLeft w:val="0"/>
          <w:marRight w:val="0"/>
          <w:marTop w:val="0"/>
          <w:marBottom w:val="0"/>
          <w:divBdr>
            <w:top w:val="none" w:sz="0" w:space="0" w:color="auto"/>
            <w:left w:val="none" w:sz="0" w:space="0" w:color="auto"/>
            <w:bottom w:val="none" w:sz="0" w:space="0" w:color="auto"/>
            <w:right w:val="none" w:sz="0" w:space="0" w:color="auto"/>
          </w:divBdr>
        </w:div>
        <w:div w:id="1643316624">
          <w:marLeft w:val="0"/>
          <w:marRight w:val="0"/>
          <w:marTop w:val="0"/>
          <w:marBottom w:val="0"/>
          <w:divBdr>
            <w:top w:val="none" w:sz="0" w:space="0" w:color="auto"/>
            <w:left w:val="none" w:sz="0" w:space="0" w:color="auto"/>
            <w:bottom w:val="none" w:sz="0" w:space="0" w:color="auto"/>
            <w:right w:val="none" w:sz="0" w:space="0" w:color="auto"/>
          </w:divBdr>
        </w:div>
        <w:div w:id="2117630527">
          <w:marLeft w:val="0"/>
          <w:marRight w:val="0"/>
          <w:marTop w:val="0"/>
          <w:marBottom w:val="0"/>
          <w:divBdr>
            <w:top w:val="none" w:sz="0" w:space="0" w:color="auto"/>
            <w:left w:val="none" w:sz="0" w:space="0" w:color="auto"/>
            <w:bottom w:val="none" w:sz="0" w:space="0" w:color="auto"/>
            <w:right w:val="none" w:sz="0" w:space="0" w:color="auto"/>
          </w:divBdr>
        </w:div>
        <w:div w:id="27919998">
          <w:marLeft w:val="0"/>
          <w:marRight w:val="0"/>
          <w:marTop w:val="0"/>
          <w:marBottom w:val="0"/>
          <w:divBdr>
            <w:top w:val="none" w:sz="0" w:space="0" w:color="auto"/>
            <w:left w:val="none" w:sz="0" w:space="0" w:color="auto"/>
            <w:bottom w:val="none" w:sz="0" w:space="0" w:color="auto"/>
            <w:right w:val="none" w:sz="0" w:space="0" w:color="auto"/>
          </w:divBdr>
        </w:div>
        <w:div w:id="383451710">
          <w:marLeft w:val="0"/>
          <w:marRight w:val="0"/>
          <w:marTop w:val="0"/>
          <w:marBottom w:val="0"/>
          <w:divBdr>
            <w:top w:val="none" w:sz="0" w:space="0" w:color="auto"/>
            <w:left w:val="none" w:sz="0" w:space="0" w:color="auto"/>
            <w:bottom w:val="none" w:sz="0" w:space="0" w:color="auto"/>
            <w:right w:val="none" w:sz="0" w:space="0" w:color="auto"/>
          </w:divBdr>
        </w:div>
        <w:div w:id="402608395">
          <w:marLeft w:val="0"/>
          <w:marRight w:val="0"/>
          <w:marTop w:val="0"/>
          <w:marBottom w:val="0"/>
          <w:divBdr>
            <w:top w:val="none" w:sz="0" w:space="0" w:color="auto"/>
            <w:left w:val="none" w:sz="0" w:space="0" w:color="auto"/>
            <w:bottom w:val="none" w:sz="0" w:space="0" w:color="auto"/>
            <w:right w:val="none" w:sz="0" w:space="0" w:color="auto"/>
          </w:divBdr>
        </w:div>
        <w:div w:id="834035347">
          <w:marLeft w:val="0"/>
          <w:marRight w:val="0"/>
          <w:marTop w:val="0"/>
          <w:marBottom w:val="0"/>
          <w:divBdr>
            <w:top w:val="none" w:sz="0" w:space="0" w:color="auto"/>
            <w:left w:val="none" w:sz="0" w:space="0" w:color="auto"/>
            <w:bottom w:val="none" w:sz="0" w:space="0" w:color="auto"/>
            <w:right w:val="none" w:sz="0" w:space="0" w:color="auto"/>
          </w:divBdr>
        </w:div>
        <w:div w:id="1224565710">
          <w:marLeft w:val="0"/>
          <w:marRight w:val="0"/>
          <w:marTop w:val="0"/>
          <w:marBottom w:val="0"/>
          <w:divBdr>
            <w:top w:val="none" w:sz="0" w:space="0" w:color="auto"/>
            <w:left w:val="none" w:sz="0" w:space="0" w:color="auto"/>
            <w:bottom w:val="none" w:sz="0" w:space="0" w:color="auto"/>
            <w:right w:val="none" w:sz="0" w:space="0" w:color="auto"/>
          </w:divBdr>
        </w:div>
        <w:div w:id="2012293907">
          <w:marLeft w:val="0"/>
          <w:marRight w:val="0"/>
          <w:marTop w:val="0"/>
          <w:marBottom w:val="0"/>
          <w:divBdr>
            <w:top w:val="none" w:sz="0" w:space="0" w:color="auto"/>
            <w:left w:val="none" w:sz="0" w:space="0" w:color="auto"/>
            <w:bottom w:val="none" w:sz="0" w:space="0" w:color="auto"/>
            <w:right w:val="none" w:sz="0" w:space="0" w:color="auto"/>
          </w:divBdr>
        </w:div>
        <w:div w:id="459298431">
          <w:marLeft w:val="0"/>
          <w:marRight w:val="0"/>
          <w:marTop w:val="0"/>
          <w:marBottom w:val="0"/>
          <w:divBdr>
            <w:top w:val="none" w:sz="0" w:space="0" w:color="auto"/>
            <w:left w:val="none" w:sz="0" w:space="0" w:color="auto"/>
            <w:bottom w:val="none" w:sz="0" w:space="0" w:color="auto"/>
            <w:right w:val="none" w:sz="0" w:space="0" w:color="auto"/>
          </w:divBdr>
        </w:div>
        <w:div w:id="1589541305">
          <w:marLeft w:val="0"/>
          <w:marRight w:val="0"/>
          <w:marTop w:val="0"/>
          <w:marBottom w:val="0"/>
          <w:divBdr>
            <w:top w:val="none" w:sz="0" w:space="0" w:color="auto"/>
            <w:left w:val="none" w:sz="0" w:space="0" w:color="auto"/>
            <w:bottom w:val="none" w:sz="0" w:space="0" w:color="auto"/>
            <w:right w:val="none" w:sz="0" w:space="0" w:color="auto"/>
          </w:divBdr>
        </w:div>
        <w:div w:id="1211259606">
          <w:marLeft w:val="0"/>
          <w:marRight w:val="0"/>
          <w:marTop w:val="0"/>
          <w:marBottom w:val="0"/>
          <w:divBdr>
            <w:top w:val="none" w:sz="0" w:space="0" w:color="auto"/>
            <w:left w:val="none" w:sz="0" w:space="0" w:color="auto"/>
            <w:bottom w:val="none" w:sz="0" w:space="0" w:color="auto"/>
            <w:right w:val="none" w:sz="0" w:space="0" w:color="auto"/>
          </w:divBdr>
        </w:div>
        <w:div w:id="1867787633">
          <w:marLeft w:val="0"/>
          <w:marRight w:val="0"/>
          <w:marTop w:val="0"/>
          <w:marBottom w:val="0"/>
          <w:divBdr>
            <w:top w:val="none" w:sz="0" w:space="0" w:color="auto"/>
            <w:left w:val="none" w:sz="0" w:space="0" w:color="auto"/>
            <w:bottom w:val="none" w:sz="0" w:space="0" w:color="auto"/>
            <w:right w:val="none" w:sz="0" w:space="0" w:color="auto"/>
          </w:divBdr>
        </w:div>
        <w:div w:id="1830362436">
          <w:marLeft w:val="0"/>
          <w:marRight w:val="0"/>
          <w:marTop w:val="0"/>
          <w:marBottom w:val="0"/>
          <w:divBdr>
            <w:top w:val="none" w:sz="0" w:space="0" w:color="auto"/>
            <w:left w:val="none" w:sz="0" w:space="0" w:color="auto"/>
            <w:bottom w:val="none" w:sz="0" w:space="0" w:color="auto"/>
            <w:right w:val="none" w:sz="0" w:space="0" w:color="auto"/>
          </w:divBdr>
        </w:div>
        <w:div w:id="1515345460">
          <w:marLeft w:val="0"/>
          <w:marRight w:val="0"/>
          <w:marTop w:val="0"/>
          <w:marBottom w:val="0"/>
          <w:divBdr>
            <w:top w:val="none" w:sz="0" w:space="0" w:color="auto"/>
            <w:left w:val="none" w:sz="0" w:space="0" w:color="auto"/>
            <w:bottom w:val="none" w:sz="0" w:space="0" w:color="auto"/>
            <w:right w:val="none" w:sz="0" w:space="0" w:color="auto"/>
          </w:divBdr>
        </w:div>
        <w:div w:id="743794365">
          <w:marLeft w:val="0"/>
          <w:marRight w:val="0"/>
          <w:marTop w:val="0"/>
          <w:marBottom w:val="0"/>
          <w:divBdr>
            <w:top w:val="none" w:sz="0" w:space="0" w:color="auto"/>
            <w:left w:val="none" w:sz="0" w:space="0" w:color="auto"/>
            <w:bottom w:val="none" w:sz="0" w:space="0" w:color="auto"/>
            <w:right w:val="none" w:sz="0" w:space="0" w:color="auto"/>
          </w:divBdr>
        </w:div>
        <w:div w:id="2126147088">
          <w:marLeft w:val="0"/>
          <w:marRight w:val="0"/>
          <w:marTop w:val="0"/>
          <w:marBottom w:val="0"/>
          <w:divBdr>
            <w:top w:val="none" w:sz="0" w:space="0" w:color="auto"/>
            <w:left w:val="none" w:sz="0" w:space="0" w:color="auto"/>
            <w:bottom w:val="none" w:sz="0" w:space="0" w:color="auto"/>
            <w:right w:val="none" w:sz="0" w:space="0" w:color="auto"/>
          </w:divBdr>
        </w:div>
        <w:div w:id="232854385">
          <w:marLeft w:val="0"/>
          <w:marRight w:val="0"/>
          <w:marTop w:val="0"/>
          <w:marBottom w:val="0"/>
          <w:divBdr>
            <w:top w:val="none" w:sz="0" w:space="0" w:color="auto"/>
            <w:left w:val="none" w:sz="0" w:space="0" w:color="auto"/>
            <w:bottom w:val="none" w:sz="0" w:space="0" w:color="auto"/>
            <w:right w:val="none" w:sz="0" w:space="0" w:color="auto"/>
          </w:divBdr>
        </w:div>
        <w:div w:id="1707293318">
          <w:marLeft w:val="0"/>
          <w:marRight w:val="0"/>
          <w:marTop w:val="0"/>
          <w:marBottom w:val="0"/>
          <w:divBdr>
            <w:top w:val="none" w:sz="0" w:space="0" w:color="auto"/>
            <w:left w:val="none" w:sz="0" w:space="0" w:color="auto"/>
            <w:bottom w:val="none" w:sz="0" w:space="0" w:color="auto"/>
            <w:right w:val="none" w:sz="0" w:space="0" w:color="auto"/>
          </w:divBdr>
        </w:div>
        <w:div w:id="1031495270">
          <w:marLeft w:val="0"/>
          <w:marRight w:val="0"/>
          <w:marTop w:val="0"/>
          <w:marBottom w:val="0"/>
          <w:divBdr>
            <w:top w:val="none" w:sz="0" w:space="0" w:color="auto"/>
            <w:left w:val="none" w:sz="0" w:space="0" w:color="auto"/>
            <w:bottom w:val="none" w:sz="0" w:space="0" w:color="auto"/>
            <w:right w:val="none" w:sz="0" w:space="0" w:color="auto"/>
          </w:divBdr>
        </w:div>
        <w:div w:id="430976058">
          <w:marLeft w:val="0"/>
          <w:marRight w:val="0"/>
          <w:marTop w:val="0"/>
          <w:marBottom w:val="0"/>
          <w:divBdr>
            <w:top w:val="none" w:sz="0" w:space="0" w:color="auto"/>
            <w:left w:val="none" w:sz="0" w:space="0" w:color="auto"/>
            <w:bottom w:val="none" w:sz="0" w:space="0" w:color="auto"/>
            <w:right w:val="none" w:sz="0" w:space="0" w:color="auto"/>
          </w:divBdr>
        </w:div>
        <w:div w:id="1191993368">
          <w:marLeft w:val="0"/>
          <w:marRight w:val="0"/>
          <w:marTop w:val="0"/>
          <w:marBottom w:val="0"/>
          <w:divBdr>
            <w:top w:val="none" w:sz="0" w:space="0" w:color="auto"/>
            <w:left w:val="none" w:sz="0" w:space="0" w:color="auto"/>
            <w:bottom w:val="none" w:sz="0" w:space="0" w:color="auto"/>
            <w:right w:val="none" w:sz="0" w:space="0" w:color="auto"/>
          </w:divBdr>
        </w:div>
        <w:div w:id="705714604">
          <w:marLeft w:val="0"/>
          <w:marRight w:val="0"/>
          <w:marTop w:val="0"/>
          <w:marBottom w:val="0"/>
          <w:divBdr>
            <w:top w:val="none" w:sz="0" w:space="0" w:color="auto"/>
            <w:left w:val="none" w:sz="0" w:space="0" w:color="auto"/>
            <w:bottom w:val="none" w:sz="0" w:space="0" w:color="auto"/>
            <w:right w:val="none" w:sz="0" w:space="0" w:color="auto"/>
          </w:divBdr>
        </w:div>
        <w:div w:id="1208641691">
          <w:marLeft w:val="0"/>
          <w:marRight w:val="0"/>
          <w:marTop w:val="0"/>
          <w:marBottom w:val="0"/>
          <w:divBdr>
            <w:top w:val="none" w:sz="0" w:space="0" w:color="auto"/>
            <w:left w:val="none" w:sz="0" w:space="0" w:color="auto"/>
            <w:bottom w:val="none" w:sz="0" w:space="0" w:color="auto"/>
            <w:right w:val="none" w:sz="0" w:space="0" w:color="auto"/>
          </w:divBdr>
        </w:div>
        <w:div w:id="876545983">
          <w:marLeft w:val="0"/>
          <w:marRight w:val="0"/>
          <w:marTop w:val="0"/>
          <w:marBottom w:val="0"/>
          <w:divBdr>
            <w:top w:val="none" w:sz="0" w:space="0" w:color="auto"/>
            <w:left w:val="none" w:sz="0" w:space="0" w:color="auto"/>
            <w:bottom w:val="none" w:sz="0" w:space="0" w:color="auto"/>
            <w:right w:val="none" w:sz="0" w:space="0" w:color="auto"/>
          </w:divBdr>
        </w:div>
        <w:div w:id="881868966">
          <w:marLeft w:val="0"/>
          <w:marRight w:val="0"/>
          <w:marTop w:val="0"/>
          <w:marBottom w:val="0"/>
          <w:divBdr>
            <w:top w:val="none" w:sz="0" w:space="0" w:color="auto"/>
            <w:left w:val="none" w:sz="0" w:space="0" w:color="auto"/>
            <w:bottom w:val="none" w:sz="0" w:space="0" w:color="auto"/>
            <w:right w:val="none" w:sz="0" w:space="0" w:color="auto"/>
          </w:divBdr>
        </w:div>
        <w:div w:id="1156802567">
          <w:marLeft w:val="0"/>
          <w:marRight w:val="0"/>
          <w:marTop w:val="0"/>
          <w:marBottom w:val="0"/>
          <w:divBdr>
            <w:top w:val="none" w:sz="0" w:space="0" w:color="auto"/>
            <w:left w:val="none" w:sz="0" w:space="0" w:color="auto"/>
            <w:bottom w:val="none" w:sz="0" w:space="0" w:color="auto"/>
            <w:right w:val="none" w:sz="0" w:space="0" w:color="auto"/>
          </w:divBdr>
        </w:div>
        <w:div w:id="105929690">
          <w:marLeft w:val="0"/>
          <w:marRight w:val="0"/>
          <w:marTop w:val="0"/>
          <w:marBottom w:val="0"/>
          <w:divBdr>
            <w:top w:val="none" w:sz="0" w:space="0" w:color="auto"/>
            <w:left w:val="none" w:sz="0" w:space="0" w:color="auto"/>
            <w:bottom w:val="none" w:sz="0" w:space="0" w:color="auto"/>
            <w:right w:val="none" w:sz="0" w:space="0" w:color="auto"/>
          </w:divBdr>
        </w:div>
        <w:div w:id="1508058134">
          <w:marLeft w:val="0"/>
          <w:marRight w:val="0"/>
          <w:marTop w:val="0"/>
          <w:marBottom w:val="0"/>
          <w:divBdr>
            <w:top w:val="none" w:sz="0" w:space="0" w:color="auto"/>
            <w:left w:val="none" w:sz="0" w:space="0" w:color="auto"/>
            <w:bottom w:val="none" w:sz="0" w:space="0" w:color="auto"/>
            <w:right w:val="none" w:sz="0" w:space="0" w:color="auto"/>
          </w:divBdr>
        </w:div>
        <w:div w:id="1816674827">
          <w:marLeft w:val="0"/>
          <w:marRight w:val="0"/>
          <w:marTop w:val="0"/>
          <w:marBottom w:val="0"/>
          <w:divBdr>
            <w:top w:val="none" w:sz="0" w:space="0" w:color="auto"/>
            <w:left w:val="none" w:sz="0" w:space="0" w:color="auto"/>
            <w:bottom w:val="none" w:sz="0" w:space="0" w:color="auto"/>
            <w:right w:val="none" w:sz="0" w:space="0" w:color="auto"/>
          </w:divBdr>
        </w:div>
        <w:div w:id="1020744097">
          <w:marLeft w:val="0"/>
          <w:marRight w:val="0"/>
          <w:marTop w:val="0"/>
          <w:marBottom w:val="0"/>
          <w:divBdr>
            <w:top w:val="none" w:sz="0" w:space="0" w:color="auto"/>
            <w:left w:val="none" w:sz="0" w:space="0" w:color="auto"/>
            <w:bottom w:val="none" w:sz="0" w:space="0" w:color="auto"/>
            <w:right w:val="none" w:sz="0" w:space="0" w:color="auto"/>
          </w:divBdr>
        </w:div>
        <w:div w:id="751044604">
          <w:marLeft w:val="0"/>
          <w:marRight w:val="0"/>
          <w:marTop w:val="0"/>
          <w:marBottom w:val="0"/>
          <w:divBdr>
            <w:top w:val="none" w:sz="0" w:space="0" w:color="auto"/>
            <w:left w:val="none" w:sz="0" w:space="0" w:color="auto"/>
            <w:bottom w:val="none" w:sz="0" w:space="0" w:color="auto"/>
            <w:right w:val="none" w:sz="0" w:space="0" w:color="auto"/>
          </w:divBdr>
        </w:div>
        <w:div w:id="1796175871">
          <w:marLeft w:val="0"/>
          <w:marRight w:val="0"/>
          <w:marTop w:val="0"/>
          <w:marBottom w:val="0"/>
          <w:divBdr>
            <w:top w:val="none" w:sz="0" w:space="0" w:color="auto"/>
            <w:left w:val="none" w:sz="0" w:space="0" w:color="auto"/>
            <w:bottom w:val="none" w:sz="0" w:space="0" w:color="auto"/>
            <w:right w:val="none" w:sz="0" w:space="0" w:color="auto"/>
          </w:divBdr>
        </w:div>
        <w:div w:id="714045658">
          <w:marLeft w:val="0"/>
          <w:marRight w:val="0"/>
          <w:marTop w:val="0"/>
          <w:marBottom w:val="0"/>
          <w:divBdr>
            <w:top w:val="none" w:sz="0" w:space="0" w:color="auto"/>
            <w:left w:val="none" w:sz="0" w:space="0" w:color="auto"/>
            <w:bottom w:val="none" w:sz="0" w:space="0" w:color="auto"/>
            <w:right w:val="none" w:sz="0" w:space="0" w:color="auto"/>
          </w:divBdr>
        </w:div>
        <w:div w:id="2137142812">
          <w:marLeft w:val="0"/>
          <w:marRight w:val="0"/>
          <w:marTop w:val="0"/>
          <w:marBottom w:val="0"/>
          <w:divBdr>
            <w:top w:val="none" w:sz="0" w:space="0" w:color="auto"/>
            <w:left w:val="none" w:sz="0" w:space="0" w:color="auto"/>
            <w:bottom w:val="none" w:sz="0" w:space="0" w:color="auto"/>
            <w:right w:val="none" w:sz="0" w:space="0" w:color="auto"/>
          </w:divBdr>
        </w:div>
        <w:div w:id="1708947563">
          <w:marLeft w:val="0"/>
          <w:marRight w:val="0"/>
          <w:marTop w:val="0"/>
          <w:marBottom w:val="0"/>
          <w:divBdr>
            <w:top w:val="none" w:sz="0" w:space="0" w:color="auto"/>
            <w:left w:val="none" w:sz="0" w:space="0" w:color="auto"/>
            <w:bottom w:val="none" w:sz="0" w:space="0" w:color="auto"/>
            <w:right w:val="none" w:sz="0" w:space="0" w:color="auto"/>
          </w:divBdr>
        </w:div>
        <w:div w:id="1355889091">
          <w:marLeft w:val="0"/>
          <w:marRight w:val="0"/>
          <w:marTop w:val="0"/>
          <w:marBottom w:val="0"/>
          <w:divBdr>
            <w:top w:val="none" w:sz="0" w:space="0" w:color="auto"/>
            <w:left w:val="none" w:sz="0" w:space="0" w:color="auto"/>
            <w:bottom w:val="none" w:sz="0" w:space="0" w:color="auto"/>
            <w:right w:val="none" w:sz="0" w:space="0" w:color="auto"/>
          </w:divBdr>
        </w:div>
        <w:div w:id="7220060">
          <w:marLeft w:val="0"/>
          <w:marRight w:val="0"/>
          <w:marTop w:val="0"/>
          <w:marBottom w:val="0"/>
          <w:divBdr>
            <w:top w:val="none" w:sz="0" w:space="0" w:color="auto"/>
            <w:left w:val="none" w:sz="0" w:space="0" w:color="auto"/>
            <w:bottom w:val="none" w:sz="0" w:space="0" w:color="auto"/>
            <w:right w:val="none" w:sz="0" w:space="0" w:color="auto"/>
          </w:divBdr>
        </w:div>
        <w:div w:id="1934314160">
          <w:marLeft w:val="0"/>
          <w:marRight w:val="0"/>
          <w:marTop w:val="0"/>
          <w:marBottom w:val="0"/>
          <w:divBdr>
            <w:top w:val="none" w:sz="0" w:space="0" w:color="auto"/>
            <w:left w:val="none" w:sz="0" w:space="0" w:color="auto"/>
            <w:bottom w:val="none" w:sz="0" w:space="0" w:color="auto"/>
            <w:right w:val="none" w:sz="0" w:space="0" w:color="auto"/>
          </w:divBdr>
        </w:div>
        <w:div w:id="1497764695">
          <w:marLeft w:val="0"/>
          <w:marRight w:val="0"/>
          <w:marTop w:val="0"/>
          <w:marBottom w:val="0"/>
          <w:divBdr>
            <w:top w:val="none" w:sz="0" w:space="0" w:color="auto"/>
            <w:left w:val="none" w:sz="0" w:space="0" w:color="auto"/>
            <w:bottom w:val="none" w:sz="0" w:space="0" w:color="auto"/>
            <w:right w:val="none" w:sz="0" w:space="0" w:color="auto"/>
          </w:divBdr>
        </w:div>
        <w:div w:id="2073388466">
          <w:marLeft w:val="0"/>
          <w:marRight w:val="0"/>
          <w:marTop w:val="0"/>
          <w:marBottom w:val="0"/>
          <w:divBdr>
            <w:top w:val="none" w:sz="0" w:space="0" w:color="auto"/>
            <w:left w:val="none" w:sz="0" w:space="0" w:color="auto"/>
            <w:bottom w:val="none" w:sz="0" w:space="0" w:color="auto"/>
            <w:right w:val="none" w:sz="0" w:space="0" w:color="auto"/>
          </w:divBdr>
        </w:div>
        <w:div w:id="1939017164">
          <w:marLeft w:val="0"/>
          <w:marRight w:val="0"/>
          <w:marTop w:val="0"/>
          <w:marBottom w:val="0"/>
          <w:divBdr>
            <w:top w:val="none" w:sz="0" w:space="0" w:color="auto"/>
            <w:left w:val="none" w:sz="0" w:space="0" w:color="auto"/>
            <w:bottom w:val="none" w:sz="0" w:space="0" w:color="auto"/>
            <w:right w:val="none" w:sz="0" w:space="0" w:color="auto"/>
          </w:divBdr>
        </w:div>
        <w:div w:id="1641572177">
          <w:marLeft w:val="0"/>
          <w:marRight w:val="0"/>
          <w:marTop w:val="0"/>
          <w:marBottom w:val="0"/>
          <w:divBdr>
            <w:top w:val="none" w:sz="0" w:space="0" w:color="auto"/>
            <w:left w:val="none" w:sz="0" w:space="0" w:color="auto"/>
            <w:bottom w:val="none" w:sz="0" w:space="0" w:color="auto"/>
            <w:right w:val="none" w:sz="0" w:space="0" w:color="auto"/>
          </w:divBdr>
        </w:div>
        <w:div w:id="1109159278">
          <w:marLeft w:val="0"/>
          <w:marRight w:val="0"/>
          <w:marTop w:val="0"/>
          <w:marBottom w:val="0"/>
          <w:divBdr>
            <w:top w:val="none" w:sz="0" w:space="0" w:color="auto"/>
            <w:left w:val="none" w:sz="0" w:space="0" w:color="auto"/>
            <w:bottom w:val="none" w:sz="0" w:space="0" w:color="auto"/>
            <w:right w:val="none" w:sz="0" w:space="0" w:color="auto"/>
          </w:divBdr>
        </w:div>
        <w:div w:id="1138454308">
          <w:marLeft w:val="0"/>
          <w:marRight w:val="0"/>
          <w:marTop w:val="0"/>
          <w:marBottom w:val="0"/>
          <w:divBdr>
            <w:top w:val="none" w:sz="0" w:space="0" w:color="auto"/>
            <w:left w:val="none" w:sz="0" w:space="0" w:color="auto"/>
            <w:bottom w:val="none" w:sz="0" w:space="0" w:color="auto"/>
            <w:right w:val="none" w:sz="0" w:space="0" w:color="auto"/>
          </w:divBdr>
        </w:div>
        <w:div w:id="1457986422">
          <w:marLeft w:val="0"/>
          <w:marRight w:val="0"/>
          <w:marTop w:val="0"/>
          <w:marBottom w:val="0"/>
          <w:divBdr>
            <w:top w:val="none" w:sz="0" w:space="0" w:color="auto"/>
            <w:left w:val="none" w:sz="0" w:space="0" w:color="auto"/>
            <w:bottom w:val="none" w:sz="0" w:space="0" w:color="auto"/>
            <w:right w:val="none" w:sz="0" w:space="0" w:color="auto"/>
          </w:divBdr>
        </w:div>
        <w:div w:id="2105488977">
          <w:marLeft w:val="0"/>
          <w:marRight w:val="0"/>
          <w:marTop w:val="0"/>
          <w:marBottom w:val="0"/>
          <w:divBdr>
            <w:top w:val="none" w:sz="0" w:space="0" w:color="auto"/>
            <w:left w:val="none" w:sz="0" w:space="0" w:color="auto"/>
            <w:bottom w:val="none" w:sz="0" w:space="0" w:color="auto"/>
            <w:right w:val="none" w:sz="0" w:space="0" w:color="auto"/>
          </w:divBdr>
        </w:div>
        <w:div w:id="1763528610">
          <w:marLeft w:val="0"/>
          <w:marRight w:val="0"/>
          <w:marTop w:val="0"/>
          <w:marBottom w:val="0"/>
          <w:divBdr>
            <w:top w:val="none" w:sz="0" w:space="0" w:color="auto"/>
            <w:left w:val="none" w:sz="0" w:space="0" w:color="auto"/>
            <w:bottom w:val="none" w:sz="0" w:space="0" w:color="auto"/>
            <w:right w:val="none" w:sz="0" w:space="0" w:color="auto"/>
          </w:divBdr>
        </w:div>
        <w:div w:id="538204015">
          <w:marLeft w:val="0"/>
          <w:marRight w:val="0"/>
          <w:marTop w:val="0"/>
          <w:marBottom w:val="0"/>
          <w:divBdr>
            <w:top w:val="none" w:sz="0" w:space="0" w:color="auto"/>
            <w:left w:val="none" w:sz="0" w:space="0" w:color="auto"/>
            <w:bottom w:val="none" w:sz="0" w:space="0" w:color="auto"/>
            <w:right w:val="none" w:sz="0" w:space="0" w:color="auto"/>
          </w:divBdr>
        </w:div>
        <w:div w:id="1309087213">
          <w:marLeft w:val="0"/>
          <w:marRight w:val="0"/>
          <w:marTop w:val="0"/>
          <w:marBottom w:val="0"/>
          <w:divBdr>
            <w:top w:val="none" w:sz="0" w:space="0" w:color="auto"/>
            <w:left w:val="none" w:sz="0" w:space="0" w:color="auto"/>
            <w:bottom w:val="none" w:sz="0" w:space="0" w:color="auto"/>
            <w:right w:val="none" w:sz="0" w:space="0" w:color="auto"/>
          </w:divBdr>
        </w:div>
        <w:div w:id="1030960367">
          <w:marLeft w:val="0"/>
          <w:marRight w:val="0"/>
          <w:marTop w:val="0"/>
          <w:marBottom w:val="0"/>
          <w:divBdr>
            <w:top w:val="none" w:sz="0" w:space="0" w:color="auto"/>
            <w:left w:val="none" w:sz="0" w:space="0" w:color="auto"/>
            <w:bottom w:val="none" w:sz="0" w:space="0" w:color="auto"/>
            <w:right w:val="none" w:sz="0" w:space="0" w:color="auto"/>
          </w:divBdr>
        </w:div>
        <w:div w:id="1266890303">
          <w:marLeft w:val="0"/>
          <w:marRight w:val="0"/>
          <w:marTop w:val="0"/>
          <w:marBottom w:val="0"/>
          <w:divBdr>
            <w:top w:val="none" w:sz="0" w:space="0" w:color="auto"/>
            <w:left w:val="none" w:sz="0" w:space="0" w:color="auto"/>
            <w:bottom w:val="none" w:sz="0" w:space="0" w:color="auto"/>
            <w:right w:val="none" w:sz="0" w:space="0" w:color="auto"/>
          </w:divBdr>
        </w:div>
        <w:div w:id="486670975">
          <w:marLeft w:val="0"/>
          <w:marRight w:val="0"/>
          <w:marTop w:val="0"/>
          <w:marBottom w:val="0"/>
          <w:divBdr>
            <w:top w:val="none" w:sz="0" w:space="0" w:color="auto"/>
            <w:left w:val="none" w:sz="0" w:space="0" w:color="auto"/>
            <w:bottom w:val="none" w:sz="0" w:space="0" w:color="auto"/>
            <w:right w:val="none" w:sz="0" w:space="0" w:color="auto"/>
          </w:divBdr>
        </w:div>
        <w:div w:id="1151673572">
          <w:marLeft w:val="0"/>
          <w:marRight w:val="0"/>
          <w:marTop w:val="0"/>
          <w:marBottom w:val="0"/>
          <w:divBdr>
            <w:top w:val="none" w:sz="0" w:space="0" w:color="auto"/>
            <w:left w:val="none" w:sz="0" w:space="0" w:color="auto"/>
            <w:bottom w:val="none" w:sz="0" w:space="0" w:color="auto"/>
            <w:right w:val="none" w:sz="0" w:space="0" w:color="auto"/>
          </w:divBdr>
        </w:div>
        <w:div w:id="1531187874">
          <w:marLeft w:val="0"/>
          <w:marRight w:val="0"/>
          <w:marTop w:val="0"/>
          <w:marBottom w:val="0"/>
          <w:divBdr>
            <w:top w:val="none" w:sz="0" w:space="0" w:color="auto"/>
            <w:left w:val="none" w:sz="0" w:space="0" w:color="auto"/>
            <w:bottom w:val="none" w:sz="0" w:space="0" w:color="auto"/>
            <w:right w:val="none" w:sz="0" w:space="0" w:color="auto"/>
          </w:divBdr>
        </w:div>
        <w:div w:id="1807351879">
          <w:marLeft w:val="0"/>
          <w:marRight w:val="0"/>
          <w:marTop w:val="0"/>
          <w:marBottom w:val="0"/>
          <w:divBdr>
            <w:top w:val="none" w:sz="0" w:space="0" w:color="auto"/>
            <w:left w:val="none" w:sz="0" w:space="0" w:color="auto"/>
            <w:bottom w:val="none" w:sz="0" w:space="0" w:color="auto"/>
            <w:right w:val="none" w:sz="0" w:space="0" w:color="auto"/>
          </w:divBdr>
        </w:div>
        <w:div w:id="1001854306">
          <w:marLeft w:val="0"/>
          <w:marRight w:val="0"/>
          <w:marTop w:val="0"/>
          <w:marBottom w:val="0"/>
          <w:divBdr>
            <w:top w:val="none" w:sz="0" w:space="0" w:color="auto"/>
            <w:left w:val="none" w:sz="0" w:space="0" w:color="auto"/>
            <w:bottom w:val="none" w:sz="0" w:space="0" w:color="auto"/>
            <w:right w:val="none" w:sz="0" w:space="0" w:color="auto"/>
          </w:divBdr>
        </w:div>
        <w:div w:id="1643340228">
          <w:marLeft w:val="0"/>
          <w:marRight w:val="0"/>
          <w:marTop w:val="0"/>
          <w:marBottom w:val="0"/>
          <w:divBdr>
            <w:top w:val="none" w:sz="0" w:space="0" w:color="auto"/>
            <w:left w:val="none" w:sz="0" w:space="0" w:color="auto"/>
            <w:bottom w:val="none" w:sz="0" w:space="0" w:color="auto"/>
            <w:right w:val="none" w:sz="0" w:space="0" w:color="auto"/>
          </w:divBdr>
        </w:div>
        <w:div w:id="1133475823">
          <w:marLeft w:val="0"/>
          <w:marRight w:val="0"/>
          <w:marTop w:val="0"/>
          <w:marBottom w:val="0"/>
          <w:divBdr>
            <w:top w:val="none" w:sz="0" w:space="0" w:color="auto"/>
            <w:left w:val="none" w:sz="0" w:space="0" w:color="auto"/>
            <w:bottom w:val="none" w:sz="0" w:space="0" w:color="auto"/>
            <w:right w:val="none" w:sz="0" w:space="0" w:color="auto"/>
          </w:divBdr>
        </w:div>
        <w:div w:id="749237790">
          <w:marLeft w:val="0"/>
          <w:marRight w:val="0"/>
          <w:marTop w:val="0"/>
          <w:marBottom w:val="0"/>
          <w:divBdr>
            <w:top w:val="none" w:sz="0" w:space="0" w:color="auto"/>
            <w:left w:val="none" w:sz="0" w:space="0" w:color="auto"/>
            <w:bottom w:val="none" w:sz="0" w:space="0" w:color="auto"/>
            <w:right w:val="none" w:sz="0" w:space="0" w:color="auto"/>
          </w:divBdr>
        </w:div>
        <w:div w:id="2101758058">
          <w:marLeft w:val="0"/>
          <w:marRight w:val="0"/>
          <w:marTop w:val="0"/>
          <w:marBottom w:val="0"/>
          <w:divBdr>
            <w:top w:val="none" w:sz="0" w:space="0" w:color="auto"/>
            <w:left w:val="none" w:sz="0" w:space="0" w:color="auto"/>
            <w:bottom w:val="none" w:sz="0" w:space="0" w:color="auto"/>
            <w:right w:val="none" w:sz="0" w:space="0" w:color="auto"/>
          </w:divBdr>
        </w:div>
        <w:div w:id="800541869">
          <w:marLeft w:val="0"/>
          <w:marRight w:val="0"/>
          <w:marTop w:val="0"/>
          <w:marBottom w:val="0"/>
          <w:divBdr>
            <w:top w:val="none" w:sz="0" w:space="0" w:color="auto"/>
            <w:left w:val="none" w:sz="0" w:space="0" w:color="auto"/>
            <w:bottom w:val="none" w:sz="0" w:space="0" w:color="auto"/>
            <w:right w:val="none" w:sz="0" w:space="0" w:color="auto"/>
          </w:divBdr>
        </w:div>
        <w:div w:id="453602051">
          <w:marLeft w:val="0"/>
          <w:marRight w:val="0"/>
          <w:marTop w:val="0"/>
          <w:marBottom w:val="0"/>
          <w:divBdr>
            <w:top w:val="none" w:sz="0" w:space="0" w:color="auto"/>
            <w:left w:val="none" w:sz="0" w:space="0" w:color="auto"/>
            <w:bottom w:val="none" w:sz="0" w:space="0" w:color="auto"/>
            <w:right w:val="none" w:sz="0" w:space="0" w:color="auto"/>
          </w:divBdr>
        </w:div>
        <w:div w:id="1741249127">
          <w:marLeft w:val="0"/>
          <w:marRight w:val="0"/>
          <w:marTop w:val="0"/>
          <w:marBottom w:val="0"/>
          <w:divBdr>
            <w:top w:val="none" w:sz="0" w:space="0" w:color="auto"/>
            <w:left w:val="none" w:sz="0" w:space="0" w:color="auto"/>
            <w:bottom w:val="none" w:sz="0" w:space="0" w:color="auto"/>
            <w:right w:val="none" w:sz="0" w:space="0" w:color="auto"/>
          </w:divBdr>
        </w:div>
        <w:div w:id="1048794645">
          <w:marLeft w:val="0"/>
          <w:marRight w:val="0"/>
          <w:marTop w:val="0"/>
          <w:marBottom w:val="0"/>
          <w:divBdr>
            <w:top w:val="none" w:sz="0" w:space="0" w:color="auto"/>
            <w:left w:val="none" w:sz="0" w:space="0" w:color="auto"/>
            <w:bottom w:val="none" w:sz="0" w:space="0" w:color="auto"/>
            <w:right w:val="none" w:sz="0" w:space="0" w:color="auto"/>
          </w:divBdr>
        </w:div>
        <w:div w:id="407463763">
          <w:marLeft w:val="0"/>
          <w:marRight w:val="0"/>
          <w:marTop w:val="0"/>
          <w:marBottom w:val="0"/>
          <w:divBdr>
            <w:top w:val="none" w:sz="0" w:space="0" w:color="auto"/>
            <w:left w:val="none" w:sz="0" w:space="0" w:color="auto"/>
            <w:bottom w:val="none" w:sz="0" w:space="0" w:color="auto"/>
            <w:right w:val="none" w:sz="0" w:space="0" w:color="auto"/>
          </w:divBdr>
        </w:div>
        <w:div w:id="144511912">
          <w:marLeft w:val="0"/>
          <w:marRight w:val="0"/>
          <w:marTop w:val="0"/>
          <w:marBottom w:val="0"/>
          <w:divBdr>
            <w:top w:val="none" w:sz="0" w:space="0" w:color="auto"/>
            <w:left w:val="none" w:sz="0" w:space="0" w:color="auto"/>
            <w:bottom w:val="none" w:sz="0" w:space="0" w:color="auto"/>
            <w:right w:val="none" w:sz="0" w:space="0" w:color="auto"/>
          </w:divBdr>
        </w:div>
        <w:div w:id="591280050">
          <w:marLeft w:val="0"/>
          <w:marRight w:val="0"/>
          <w:marTop w:val="0"/>
          <w:marBottom w:val="0"/>
          <w:divBdr>
            <w:top w:val="none" w:sz="0" w:space="0" w:color="auto"/>
            <w:left w:val="none" w:sz="0" w:space="0" w:color="auto"/>
            <w:bottom w:val="none" w:sz="0" w:space="0" w:color="auto"/>
            <w:right w:val="none" w:sz="0" w:space="0" w:color="auto"/>
          </w:divBdr>
        </w:div>
        <w:div w:id="964435056">
          <w:marLeft w:val="0"/>
          <w:marRight w:val="0"/>
          <w:marTop w:val="0"/>
          <w:marBottom w:val="0"/>
          <w:divBdr>
            <w:top w:val="none" w:sz="0" w:space="0" w:color="auto"/>
            <w:left w:val="none" w:sz="0" w:space="0" w:color="auto"/>
            <w:bottom w:val="none" w:sz="0" w:space="0" w:color="auto"/>
            <w:right w:val="none" w:sz="0" w:space="0" w:color="auto"/>
          </w:divBdr>
        </w:div>
        <w:div w:id="1944919380">
          <w:marLeft w:val="0"/>
          <w:marRight w:val="0"/>
          <w:marTop w:val="0"/>
          <w:marBottom w:val="0"/>
          <w:divBdr>
            <w:top w:val="none" w:sz="0" w:space="0" w:color="auto"/>
            <w:left w:val="none" w:sz="0" w:space="0" w:color="auto"/>
            <w:bottom w:val="none" w:sz="0" w:space="0" w:color="auto"/>
            <w:right w:val="none" w:sz="0" w:space="0" w:color="auto"/>
          </w:divBdr>
        </w:div>
        <w:div w:id="720010672">
          <w:marLeft w:val="0"/>
          <w:marRight w:val="0"/>
          <w:marTop w:val="0"/>
          <w:marBottom w:val="0"/>
          <w:divBdr>
            <w:top w:val="none" w:sz="0" w:space="0" w:color="auto"/>
            <w:left w:val="none" w:sz="0" w:space="0" w:color="auto"/>
            <w:bottom w:val="none" w:sz="0" w:space="0" w:color="auto"/>
            <w:right w:val="none" w:sz="0" w:space="0" w:color="auto"/>
          </w:divBdr>
        </w:div>
        <w:div w:id="156119311">
          <w:marLeft w:val="0"/>
          <w:marRight w:val="0"/>
          <w:marTop w:val="0"/>
          <w:marBottom w:val="0"/>
          <w:divBdr>
            <w:top w:val="none" w:sz="0" w:space="0" w:color="auto"/>
            <w:left w:val="none" w:sz="0" w:space="0" w:color="auto"/>
            <w:bottom w:val="none" w:sz="0" w:space="0" w:color="auto"/>
            <w:right w:val="none" w:sz="0" w:space="0" w:color="auto"/>
          </w:divBdr>
        </w:div>
        <w:div w:id="315185647">
          <w:marLeft w:val="0"/>
          <w:marRight w:val="0"/>
          <w:marTop w:val="0"/>
          <w:marBottom w:val="0"/>
          <w:divBdr>
            <w:top w:val="none" w:sz="0" w:space="0" w:color="auto"/>
            <w:left w:val="none" w:sz="0" w:space="0" w:color="auto"/>
            <w:bottom w:val="none" w:sz="0" w:space="0" w:color="auto"/>
            <w:right w:val="none" w:sz="0" w:space="0" w:color="auto"/>
          </w:divBdr>
        </w:div>
      </w:divsChild>
    </w:div>
    <w:div w:id="1448037689">
      <w:bodyDiv w:val="1"/>
      <w:marLeft w:val="0"/>
      <w:marRight w:val="0"/>
      <w:marTop w:val="0"/>
      <w:marBottom w:val="0"/>
      <w:divBdr>
        <w:top w:val="none" w:sz="0" w:space="0" w:color="auto"/>
        <w:left w:val="none" w:sz="0" w:space="0" w:color="auto"/>
        <w:bottom w:val="none" w:sz="0" w:space="0" w:color="auto"/>
        <w:right w:val="none" w:sz="0" w:space="0" w:color="auto"/>
      </w:divBdr>
      <w:divsChild>
        <w:div w:id="194123027">
          <w:marLeft w:val="0"/>
          <w:marRight w:val="0"/>
          <w:marTop w:val="0"/>
          <w:marBottom w:val="0"/>
          <w:divBdr>
            <w:top w:val="none" w:sz="0" w:space="0" w:color="auto"/>
            <w:left w:val="none" w:sz="0" w:space="0" w:color="auto"/>
            <w:bottom w:val="none" w:sz="0" w:space="0" w:color="auto"/>
            <w:right w:val="none" w:sz="0" w:space="0" w:color="auto"/>
          </w:divBdr>
        </w:div>
        <w:div w:id="454373854">
          <w:marLeft w:val="0"/>
          <w:marRight w:val="0"/>
          <w:marTop w:val="0"/>
          <w:marBottom w:val="0"/>
          <w:divBdr>
            <w:top w:val="none" w:sz="0" w:space="0" w:color="auto"/>
            <w:left w:val="none" w:sz="0" w:space="0" w:color="auto"/>
            <w:bottom w:val="none" w:sz="0" w:space="0" w:color="auto"/>
            <w:right w:val="none" w:sz="0" w:space="0" w:color="auto"/>
          </w:divBdr>
        </w:div>
        <w:div w:id="742289126">
          <w:marLeft w:val="0"/>
          <w:marRight w:val="0"/>
          <w:marTop w:val="0"/>
          <w:marBottom w:val="0"/>
          <w:divBdr>
            <w:top w:val="none" w:sz="0" w:space="0" w:color="auto"/>
            <w:left w:val="none" w:sz="0" w:space="0" w:color="auto"/>
            <w:bottom w:val="none" w:sz="0" w:space="0" w:color="auto"/>
            <w:right w:val="none" w:sz="0" w:space="0" w:color="auto"/>
          </w:divBdr>
        </w:div>
        <w:div w:id="597980423">
          <w:marLeft w:val="0"/>
          <w:marRight w:val="0"/>
          <w:marTop w:val="0"/>
          <w:marBottom w:val="0"/>
          <w:divBdr>
            <w:top w:val="none" w:sz="0" w:space="0" w:color="auto"/>
            <w:left w:val="none" w:sz="0" w:space="0" w:color="auto"/>
            <w:bottom w:val="none" w:sz="0" w:space="0" w:color="auto"/>
            <w:right w:val="none" w:sz="0" w:space="0" w:color="auto"/>
          </w:divBdr>
        </w:div>
        <w:div w:id="1200169344">
          <w:marLeft w:val="0"/>
          <w:marRight w:val="0"/>
          <w:marTop w:val="0"/>
          <w:marBottom w:val="0"/>
          <w:divBdr>
            <w:top w:val="none" w:sz="0" w:space="0" w:color="auto"/>
            <w:left w:val="none" w:sz="0" w:space="0" w:color="auto"/>
            <w:bottom w:val="none" w:sz="0" w:space="0" w:color="auto"/>
            <w:right w:val="none" w:sz="0" w:space="0" w:color="auto"/>
          </w:divBdr>
        </w:div>
        <w:div w:id="736048185">
          <w:marLeft w:val="0"/>
          <w:marRight w:val="0"/>
          <w:marTop w:val="0"/>
          <w:marBottom w:val="0"/>
          <w:divBdr>
            <w:top w:val="none" w:sz="0" w:space="0" w:color="auto"/>
            <w:left w:val="none" w:sz="0" w:space="0" w:color="auto"/>
            <w:bottom w:val="none" w:sz="0" w:space="0" w:color="auto"/>
            <w:right w:val="none" w:sz="0" w:space="0" w:color="auto"/>
          </w:divBdr>
        </w:div>
        <w:div w:id="2056224711">
          <w:marLeft w:val="0"/>
          <w:marRight w:val="0"/>
          <w:marTop w:val="0"/>
          <w:marBottom w:val="0"/>
          <w:divBdr>
            <w:top w:val="none" w:sz="0" w:space="0" w:color="auto"/>
            <w:left w:val="none" w:sz="0" w:space="0" w:color="auto"/>
            <w:bottom w:val="none" w:sz="0" w:space="0" w:color="auto"/>
            <w:right w:val="none" w:sz="0" w:space="0" w:color="auto"/>
          </w:divBdr>
        </w:div>
        <w:div w:id="712391078">
          <w:marLeft w:val="0"/>
          <w:marRight w:val="0"/>
          <w:marTop w:val="0"/>
          <w:marBottom w:val="0"/>
          <w:divBdr>
            <w:top w:val="none" w:sz="0" w:space="0" w:color="auto"/>
            <w:left w:val="none" w:sz="0" w:space="0" w:color="auto"/>
            <w:bottom w:val="none" w:sz="0" w:space="0" w:color="auto"/>
            <w:right w:val="none" w:sz="0" w:space="0" w:color="auto"/>
          </w:divBdr>
        </w:div>
        <w:div w:id="844057992">
          <w:marLeft w:val="0"/>
          <w:marRight w:val="0"/>
          <w:marTop w:val="0"/>
          <w:marBottom w:val="0"/>
          <w:divBdr>
            <w:top w:val="none" w:sz="0" w:space="0" w:color="auto"/>
            <w:left w:val="none" w:sz="0" w:space="0" w:color="auto"/>
            <w:bottom w:val="none" w:sz="0" w:space="0" w:color="auto"/>
            <w:right w:val="none" w:sz="0" w:space="0" w:color="auto"/>
          </w:divBdr>
        </w:div>
        <w:div w:id="1970892550">
          <w:marLeft w:val="0"/>
          <w:marRight w:val="0"/>
          <w:marTop w:val="0"/>
          <w:marBottom w:val="0"/>
          <w:divBdr>
            <w:top w:val="none" w:sz="0" w:space="0" w:color="auto"/>
            <w:left w:val="none" w:sz="0" w:space="0" w:color="auto"/>
            <w:bottom w:val="none" w:sz="0" w:space="0" w:color="auto"/>
            <w:right w:val="none" w:sz="0" w:space="0" w:color="auto"/>
          </w:divBdr>
        </w:div>
        <w:div w:id="1334995434">
          <w:marLeft w:val="0"/>
          <w:marRight w:val="0"/>
          <w:marTop w:val="0"/>
          <w:marBottom w:val="0"/>
          <w:divBdr>
            <w:top w:val="none" w:sz="0" w:space="0" w:color="auto"/>
            <w:left w:val="none" w:sz="0" w:space="0" w:color="auto"/>
            <w:bottom w:val="none" w:sz="0" w:space="0" w:color="auto"/>
            <w:right w:val="none" w:sz="0" w:space="0" w:color="auto"/>
          </w:divBdr>
        </w:div>
        <w:div w:id="1410734484">
          <w:marLeft w:val="0"/>
          <w:marRight w:val="0"/>
          <w:marTop w:val="0"/>
          <w:marBottom w:val="0"/>
          <w:divBdr>
            <w:top w:val="none" w:sz="0" w:space="0" w:color="auto"/>
            <w:left w:val="none" w:sz="0" w:space="0" w:color="auto"/>
            <w:bottom w:val="none" w:sz="0" w:space="0" w:color="auto"/>
            <w:right w:val="none" w:sz="0" w:space="0" w:color="auto"/>
          </w:divBdr>
        </w:div>
        <w:div w:id="1572541334">
          <w:marLeft w:val="0"/>
          <w:marRight w:val="0"/>
          <w:marTop w:val="0"/>
          <w:marBottom w:val="0"/>
          <w:divBdr>
            <w:top w:val="none" w:sz="0" w:space="0" w:color="auto"/>
            <w:left w:val="none" w:sz="0" w:space="0" w:color="auto"/>
            <w:bottom w:val="none" w:sz="0" w:space="0" w:color="auto"/>
            <w:right w:val="none" w:sz="0" w:space="0" w:color="auto"/>
          </w:divBdr>
        </w:div>
        <w:div w:id="1824350782">
          <w:marLeft w:val="0"/>
          <w:marRight w:val="0"/>
          <w:marTop w:val="0"/>
          <w:marBottom w:val="0"/>
          <w:divBdr>
            <w:top w:val="none" w:sz="0" w:space="0" w:color="auto"/>
            <w:left w:val="none" w:sz="0" w:space="0" w:color="auto"/>
            <w:bottom w:val="none" w:sz="0" w:space="0" w:color="auto"/>
            <w:right w:val="none" w:sz="0" w:space="0" w:color="auto"/>
          </w:divBdr>
        </w:div>
        <w:div w:id="38867163">
          <w:marLeft w:val="0"/>
          <w:marRight w:val="0"/>
          <w:marTop w:val="0"/>
          <w:marBottom w:val="0"/>
          <w:divBdr>
            <w:top w:val="none" w:sz="0" w:space="0" w:color="auto"/>
            <w:left w:val="none" w:sz="0" w:space="0" w:color="auto"/>
            <w:bottom w:val="none" w:sz="0" w:space="0" w:color="auto"/>
            <w:right w:val="none" w:sz="0" w:space="0" w:color="auto"/>
          </w:divBdr>
        </w:div>
        <w:div w:id="1092319128">
          <w:marLeft w:val="0"/>
          <w:marRight w:val="0"/>
          <w:marTop w:val="0"/>
          <w:marBottom w:val="0"/>
          <w:divBdr>
            <w:top w:val="none" w:sz="0" w:space="0" w:color="auto"/>
            <w:left w:val="none" w:sz="0" w:space="0" w:color="auto"/>
            <w:bottom w:val="none" w:sz="0" w:space="0" w:color="auto"/>
            <w:right w:val="none" w:sz="0" w:space="0" w:color="auto"/>
          </w:divBdr>
        </w:div>
        <w:div w:id="976639753">
          <w:marLeft w:val="0"/>
          <w:marRight w:val="0"/>
          <w:marTop w:val="0"/>
          <w:marBottom w:val="0"/>
          <w:divBdr>
            <w:top w:val="none" w:sz="0" w:space="0" w:color="auto"/>
            <w:left w:val="none" w:sz="0" w:space="0" w:color="auto"/>
            <w:bottom w:val="none" w:sz="0" w:space="0" w:color="auto"/>
            <w:right w:val="none" w:sz="0" w:space="0" w:color="auto"/>
          </w:divBdr>
        </w:div>
        <w:div w:id="104037545">
          <w:marLeft w:val="0"/>
          <w:marRight w:val="0"/>
          <w:marTop w:val="0"/>
          <w:marBottom w:val="0"/>
          <w:divBdr>
            <w:top w:val="none" w:sz="0" w:space="0" w:color="auto"/>
            <w:left w:val="none" w:sz="0" w:space="0" w:color="auto"/>
            <w:bottom w:val="none" w:sz="0" w:space="0" w:color="auto"/>
            <w:right w:val="none" w:sz="0" w:space="0" w:color="auto"/>
          </w:divBdr>
        </w:div>
        <w:div w:id="394820938">
          <w:marLeft w:val="0"/>
          <w:marRight w:val="0"/>
          <w:marTop w:val="0"/>
          <w:marBottom w:val="0"/>
          <w:divBdr>
            <w:top w:val="none" w:sz="0" w:space="0" w:color="auto"/>
            <w:left w:val="none" w:sz="0" w:space="0" w:color="auto"/>
            <w:bottom w:val="none" w:sz="0" w:space="0" w:color="auto"/>
            <w:right w:val="none" w:sz="0" w:space="0" w:color="auto"/>
          </w:divBdr>
        </w:div>
        <w:div w:id="789474126">
          <w:marLeft w:val="0"/>
          <w:marRight w:val="0"/>
          <w:marTop w:val="0"/>
          <w:marBottom w:val="0"/>
          <w:divBdr>
            <w:top w:val="none" w:sz="0" w:space="0" w:color="auto"/>
            <w:left w:val="none" w:sz="0" w:space="0" w:color="auto"/>
            <w:bottom w:val="none" w:sz="0" w:space="0" w:color="auto"/>
            <w:right w:val="none" w:sz="0" w:space="0" w:color="auto"/>
          </w:divBdr>
        </w:div>
        <w:div w:id="1038892620">
          <w:marLeft w:val="0"/>
          <w:marRight w:val="0"/>
          <w:marTop w:val="0"/>
          <w:marBottom w:val="0"/>
          <w:divBdr>
            <w:top w:val="none" w:sz="0" w:space="0" w:color="auto"/>
            <w:left w:val="none" w:sz="0" w:space="0" w:color="auto"/>
            <w:bottom w:val="none" w:sz="0" w:space="0" w:color="auto"/>
            <w:right w:val="none" w:sz="0" w:space="0" w:color="auto"/>
          </w:divBdr>
        </w:div>
        <w:div w:id="241065883">
          <w:marLeft w:val="0"/>
          <w:marRight w:val="0"/>
          <w:marTop w:val="0"/>
          <w:marBottom w:val="0"/>
          <w:divBdr>
            <w:top w:val="none" w:sz="0" w:space="0" w:color="auto"/>
            <w:left w:val="none" w:sz="0" w:space="0" w:color="auto"/>
            <w:bottom w:val="none" w:sz="0" w:space="0" w:color="auto"/>
            <w:right w:val="none" w:sz="0" w:space="0" w:color="auto"/>
          </w:divBdr>
        </w:div>
        <w:div w:id="1830822548">
          <w:marLeft w:val="0"/>
          <w:marRight w:val="0"/>
          <w:marTop w:val="0"/>
          <w:marBottom w:val="0"/>
          <w:divBdr>
            <w:top w:val="none" w:sz="0" w:space="0" w:color="auto"/>
            <w:left w:val="none" w:sz="0" w:space="0" w:color="auto"/>
            <w:bottom w:val="none" w:sz="0" w:space="0" w:color="auto"/>
            <w:right w:val="none" w:sz="0" w:space="0" w:color="auto"/>
          </w:divBdr>
        </w:div>
        <w:div w:id="279382815">
          <w:marLeft w:val="0"/>
          <w:marRight w:val="0"/>
          <w:marTop w:val="0"/>
          <w:marBottom w:val="0"/>
          <w:divBdr>
            <w:top w:val="none" w:sz="0" w:space="0" w:color="auto"/>
            <w:left w:val="none" w:sz="0" w:space="0" w:color="auto"/>
            <w:bottom w:val="none" w:sz="0" w:space="0" w:color="auto"/>
            <w:right w:val="none" w:sz="0" w:space="0" w:color="auto"/>
          </w:divBdr>
        </w:div>
        <w:div w:id="964504616">
          <w:marLeft w:val="0"/>
          <w:marRight w:val="0"/>
          <w:marTop w:val="0"/>
          <w:marBottom w:val="0"/>
          <w:divBdr>
            <w:top w:val="none" w:sz="0" w:space="0" w:color="auto"/>
            <w:left w:val="none" w:sz="0" w:space="0" w:color="auto"/>
            <w:bottom w:val="none" w:sz="0" w:space="0" w:color="auto"/>
            <w:right w:val="none" w:sz="0" w:space="0" w:color="auto"/>
          </w:divBdr>
        </w:div>
        <w:div w:id="266154660">
          <w:marLeft w:val="0"/>
          <w:marRight w:val="0"/>
          <w:marTop w:val="0"/>
          <w:marBottom w:val="0"/>
          <w:divBdr>
            <w:top w:val="none" w:sz="0" w:space="0" w:color="auto"/>
            <w:left w:val="none" w:sz="0" w:space="0" w:color="auto"/>
            <w:bottom w:val="none" w:sz="0" w:space="0" w:color="auto"/>
            <w:right w:val="none" w:sz="0" w:space="0" w:color="auto"/>
          </w:divBdr>
        </w:div>
        <w:div w:id="1606841977">
          <w:marLeft w:val="0"/>
          <w:marRight w:val="0"/>
          <w:marTop w:val="0"/>
          <w:marBottom w:val="0"/>
          <w:divBdr>
            <w:top w:val="none" w:sz="0" w:space="0" w:color="auto"/>
            <w:left w:val="none" w:sz="0" w:space="0" w:color="auto"/>
            <w:bottom w:val="none" w:sz="0" w:space="0" w:color="auto"/>
            <w:right w:val="none" w:sz="0" w:space="0" w:color="auto"/>
          </w:divBdr>
        </w:div>
        <w:div w:id="784930526">
          <w:marLeft w:val="0"/>
          <w:marRight w:val="0"/>
          <w:marTop w:val="0"/>
          <w:marBottom w:val="0"/>
          <w:divBdr>
            <w:top w:val="none" w:sz="0" w:space="0" w:color="auto"/>
            <w:left w:val="none" w:sz="0" w:space="0" w:color="auto"/>
            <w:bottom w:val="none" w:sz="0" w:space="0" w:color="auto"/>
            <w:right w:val="none" w:sz="0" w:space="0" w:color="auto"/>
          </w:divBdr>
        </w:div>
        <w:div w:id="1348874872">
          <w:marLeft w:val="0"/>
          <w:marRight w:val="0"/>
          <w:marTop w:val="0"/>
          <w:marBottom w:val="0"/>
          <w:divBdr>
            <w:top w:val="none" w:sz="0" w:space="0" w:color="auto"/>
            <w:left w:val="none" w:sz="0" w:space="0" w:color="auto"/>
            <w:bottom w:val="none" w:sz="0" w:space="0" w:color="auto"/>
            <w:right w:val="none" w:sz="0" w:space="0" w:color="auto"/>
          </w:divBdr>
        </w:div>
        <w:div w:id="728113646">
          <w:marLeft w:val="0"/>
          <w:marRight w:val="0"/>
          <w:marTop w:val="0"/>
          <w:marBottom w:val="0"/>
          <w:divBdr>
            <w:top w:val="none" w:sz="0" w:space="0" w:color="auto"/>
            <w:left w:val="none" w:sz="0" w:space="0" w:color="auto"/>
            <w:bottom w:val="none" w:sz="0" w:space="0" w:color="auto"/>
            <w:right w:val="none" w:sz="0" w:space="0" w:color="auto"/>
          </w:divBdr>
        </w:div>
        <w:div w:id="658727922">
          <w:marLeft w:val="0"/>
          <w:marRight w:val="0"/>
          <w:marTop w:val="0"/>
          <w:marBottom w:val="0"/>
          <w:divBdr>
            <w:top w:val="none" w:sz="0" w:space="0" w:color="auto"/>
            <w:left w:val="none" w:sz="0" w:space="0" w:color="auto"/>
            <w:bottom w:val="none" w:sz="0" w:space="0" w:color="auto"/>
            <w:right w:val="none" w:sz="0" w:space="0" w:color="auto"/>
          </w:divBdr>
        </w:div>
        <w:div w:id="1700541851">
          <w:marLeft w:val="0"/>
          <w:marRight w:val="0"/>
          <w:marTop w:val="0"/>
          <w:marBottom w:val="0"/>
          <w:divBdr>
            <w:top w:val="none" w:sz="0" w:space="0" w:color="auto"/>
            <w:left w:val="none" w:sz="0" w:space="0" w:color="auto"/>
            <w:bottom w:val="none" w:sz="0" w:space="0" w:color="auto"/>
            <w:right w:val="none" w:sz="0" w:space="0" w:color="auto"/>
          </w:divBdr>
        </w:div>
        <w:div w:id="307324294">
          <w:marLeft w:val="0"/>
          <w:marRight w:val="0"/>
          <w:marTop w:val="0"/>
          <w:marBottom w:val="0"/>
          <w:divBdr>
            <w:top w:val="none" w:sz="0" w:space="0" w:color="auto"/>
            <w:left w:val="none" w:sz="0" w:space="0" w:color="auto"/>
            <w:bottom w:val="none" w:sz="0" w:space="0" w:color="auto"/>
            <w:right w:val="none" w:sz="0" w:space="0" w:color="auto"/>
          </w:divBdr>
        </w:div>
        <w:div w:id="1839151354">
          <w:marLeft w:val="0"/>
          <w:marRight w:val="0"/>
          <w:marTop w:val="0"/>
          <w:marBottom w:val="0"/>
          <w:divBdr>
            <w:top w:val="none" w:sz="0" w:space="0" w:color="auto"/>
            <w:left w:val="none" w:sz="0" w:space="0" w:color="auto"/>
            <w:bottom w:val="none" w:sz="0" w:space="0" w:color="auto"/>
            <w:right w:val="none" w:sz="0" w:space="0" w:color="auto"/>
          </w:divBdr>
        </w:div>
        <w:div w:id="1770588926">
          <w:marLeft w:val="0"/>
          <w:marRight w:val="0"/>
          <w:marTop w:val="0"/>
          <w:marBottom w:val="0"/>
          <w:divBdr>
            <w:top w:val="none" w:sz="0" w:space="0" w:color="auto"/>
            <w:left w:val="none" w:sz="0" w:space="0" w:color="auto"/>
            <w:bottom w:val="none" w:sz="0" w:space="0" w:color="auto"/>
            <w:right w:val="none" w:sz="0" w:space="0" w:color="auto"/>
          </w:divBdr>
        </w:div>
        <w:div w:id="1314214760">
          <w:marLeft w:val="0"/>
          <w:marRight w:val="0"/>
          <w:marTop w:val="0"/>
          <w:marBottom w:val="0"/>
          <w:divBdr>
            <w:top w:val="none" w:sz="0" w:space="0" w:color="auto"/>
            <w:left w:val="none" w:sz="0" w:space="0" w:color="auto"/>
            <w:bottom w:val="none" w:sz="0" w:space="0" w:color="auto"/>
            <w:right w:val="none" w:sz="0" w:space="0" w:color="auto"/>
          </w:divBdr>
        </w:div>
        <w:div w:id="1711609088">
          <w:marLeft w:val="0"/>
          <w:marRight w:val="0"/>
          <w:marTop w:val="0"/>
          <w:marBottom w:val="0"/>
          <w:divBdr>
            <w:top w:val="none" w:sz="0" w:space="0" w:color="auto"/>
            <w:left w:val="none" w:sz="0" w:space="0" w:color="auto"/>
            <w:bottom w:val="none" w:sz="0" w:space="0" w:color="auto"/>
            <w:right w:val="none" w:sz="0" w:space="0" w:color="auto"/>
          </w:divBdr>
        </w:div>
        <w:div w:id="564950703">
          <w:marLeft w:val="0"/>
          <w:marRight w:val="0"/>
          <w:marTop w:val="0"/>
          <w:marBottom w:val="0"/>
          <w:divBdr>
            <w:top w:val="none" w:sz="0" w:space="0" w:color="auto"/>
            <w:left w:val="none" w:sz="0" w:space="0" w:color="auto"/>
            <w:bottom w:val="none" w:sz="0" w:space="0" w:color="auto"/>
            <w:right w:val="none" w:sz="0" w:space="0" w:color="auto"/>
          </w:divBdr>
        </w:div>
        <w:div w:id="1121412683">
          <w:marLeft w:val="0"/>
          <w:marRight w:val="0"/>
          <w:marTop w:val="0"/>
          <w:marBottom w:val="0"/>
          <w:divBdr>
            <w:top w:val="none" w:sz="0" w:space="0" w:color="auto"/>
            <w:left w:val="none" w:sz="0" w:space="0" w:color="auto"/>
            <w:bottom w:val="none" w:sz="0" w:space="0" w:color="auto"/>
            <w:right w:val="none" w:sz="0" w:space="0" w:color="auto"/>
          </w:divBdr>
        </w:div>
        <w:div w:id="1636182041">
          <w:marLeft w:val="0"/>
          <w:marRight w:val="0"/>
          <w:marTop w:val="0"/>
          <w:marBottom w:val="0"/>
          <w:divBdr>
            <w:top w:val="none" w:sz="0" w:space="0" w:color="auto"/>
            <w:left w:val="none" w:sz="0" w:space="0" w:color="auto"/>
            <w:bottom w:val="none" w:sz="0" w:space="0" w:color="auto"/>
            <w:right w:val="none" w:sz="0" w:space="0" w:color="auto"/>
          </w:divBdr>
        </w:div>
        <w:div w:id="1796370692">
          <w:marLeft w:val="0"/>
          <w:marRight w:val="0"/>
          <w:marTop w:val="0"/>
          <w:marBottom w:val="0"/>
          <w:divBdr>
            <w:top w:val="none" w:sz="0" w:space="0" w:color="auto"/>
            <w:left w:val="none" w:sz="0" w:space="0" w:color="auto"/>
            <w:bottom w:val="none" w:sz="0" w:space="0" w:color="auto"/>
            <w:right w:val="none" w:sz="0" w:space="0" w:color="auto"/>
          </w:divBdr>
        </w:div>
        <w:div w:id="1312633636">
          <w:marLeft w:val="0"/>
          <w:marRight w:val="0"/>
          <w:marTop w:val="0"/>
          <w:marBottom w:val="0"/>
          <w:divBdr>
            <w:top w:val="none" w:sz="0" w:space="0" w:color="auto"/>
            <w:left w:val="none" w:sz="0" w:space="0" w:color="auto"/>
            <w:bottom w:val="none" w:sz="0" w:space="0" w:color="auto"/>
            <w:right w:val="none" w:sz="0" w:space="0" w:color="auto"/>
          </w:divBdr>
        </w:div>
        <w:div w:id="133648411">
          <w:marLeft w:val="0"/>
          <w:marRight w:val="0"/>
          <w:marTop w:val="0"/>
          <w:marBottom w:val="0"/>
          <w:divBdr>
            <w:top w:val="none" w:sz="0" w:space="0" w:color="auto"/>
            <w:left w:val="none" w:sz="0" w:space="0" w:color="auto"/>
            <w:bottom w:val="none" w:sz="0" w:space="0" w:color="auto"/>
            <w:right w:val="none" w:sz="0" w:space="0" w:color="auto"/>
          </w:divBdr>
        </w:div>
        <w:div w:id="1017274927">
          <w:marLeft w:val="0"/>
          <w:marRight w:val="0"/>
          <w:marTop w:val="0"/>
          <w:marBottom w:val="0"/>
          <w:divBdr>
            <w:top w:val="none" w:sz="0" w:space="0" w:color="auto"/>
            <w:left w:val="none" w:sz="0" w:space="0" w:color="auto"/>
            <w:bottom w:val="none" w:sz="0" w:space="0" w:color="auto"/>
            <w:right w:val="none" w:sz="0" w:space="0" w:color="auto"/>
          </w:divBdr>
        </w:div>
        <w:div w:id="1471288774">
          <w:marLeft w:val="0"/>
          <w:marRight w:val="0"/>
          <w:marTop w:val="0"/>
          <w:marBottom w:val="0"/>
          <w:divBdr>
            <w:top w:val="none" w:sz="0" w:space="0" w:color="auto"/>
            <w:left w:val="none" w:sz="0" w:space="0" w:color="auto"/>
            <w:bottom w:val="none" w:sz="0" w:space="0" w:color="auto"/>
            <w:right w:val="none" w:sz="0" w:space="0" w:color="auto"/>
          </w:divBdr>
        </w:div>
        <w:div w:id="1606107321">
          <w:marLeft w:val="0"/>
          <w:marRight w:val="0"/>
          <w:marTop w:val="0"/>
          <w:marBottom w:val="0"/>
          <w:divBdr>
            <w:top w:val="none" w:sz="0" w:space="0" w:color="auto"/>
            <w:left w:val="none" w:sz="0" w:space="0" w:color="auto"/>
            <w:bottom w:val="none" w:sz="0" w:space="0" w:color="auto"/>
            <w:right w:val="none" w:sz="0" w:space="0" w:color="auto"/>
          </w:divBdr>
        </w:div>
        <w:div w:id="659695399">
          <w:marLeft w:val="0"/>
          <w:marRight w:val="0"/>
          <w:marTop w:val="0"/>
          <w:marBottom w:val="0"/>
          <w:divBdr>
            <w:top w:val="none" w:sz="0" w:space="0" w:color="auto"/>
            <w:left w:val="none" w:sz="0" w:space="0" w:color="auto"/>
            <w:bottom w:val="none" w:sz="0" w:space="0" w:color="auto"/>
            <w:right w:val="none" w:sz="0" w:space="0" w:color="auto"/>
          </w:divBdr>
        </w:div>
        <w:div w:id="77024683">
          <w:marLeft w:val="0"/>
          <w:marRight w:val="0"/>
          <w:marTop w:val="0"/>
          <w:marBottom w:val="0"/>
          <w:divBdr>
            <w:top w:val="none" w:sz="0" w:space="0" w:color="auto"/>
            <w:left w:val="none" w:sz="0" w:space="0" w:color="auto"/>
            <w:bottom w:val="none" w:sz="0" w:space="0" w:color="auto"/>
            <w:right w:val="none" w:sz="0" w:space="0" w:color="auto"/>
          </w:divBdr>
        </w:div>
        <w:div w:id="813568030">
          <w:marLeft w:val="0"/>
          <w:marRight w:val="0"/>
          <w:marTop w:val="0"/>
          <w:marBottom w:val="0"/>
          <w:divBdr>
            <w:top w:val="none" w:sz="0" w:space="0" w:color="auto"/>
            <w:left w:val="none" w:sz="0" w:space="0" w:color="auto"/>
            <w:bottom w:val="none" w:sz="0" w:space="0" w:color="auto"/>
            <w:right w:val="none" w:sz="0" w:space="0" w:color="auto"/>
          </w:divBdr>
        </w:div>
        <w:div w:id="1801651939">
          <w:marLeft w:val="0"/>
          <w:marRight w:val="0"/>
          <w:marTop w:val="0"/>
          <w:marBottom w:val="0"/>
          <w:divBdr>
            <w:top w:val="none" w:sz="0" w:space="0" w:color="auto"/>
            <w:left w:val="none" w:sz="0" w:space="0" w:color="auto"/>
            <w:bottom w:val="none" w:sz="0" w:space="0" w:color="auto"/>
            <w:right w:val="none" w:sz="0" w:space="0" w:color="auto"/>
          </w:divBdr>
        </w:div>
        <w:div w:id="1205825578">
          <w:marLeft w:val="0"/>
          <w:marRight w:val="0"/>
          <w:marTop w:val="0"/>
          <w:marBottom w:val="0"/>
          <w:divBdr>
            <w:top w:val="none" w:sz="0" w:space="0" w:color="auto"/>
            <w:left w:val="none" w:sz="0" w:space="0" w:color="auto"/>
            <w:bottom w:val="none" w:sz="0" w:space="0" w:color="auto"/>
            <w:right w:val="none" w:sz="0" w:space="0" w:color="auto"/>
          </w:divBdr>
        </w:div>
        <w:div w:id="874122170">
          <w:marLeft w:val="0"/>
          <w:marRight w:val="0"/>
          <w:marTop w:val="0"/>
          <w:marBottom w:val="0"/>
          <w:divBdr>
            <w:top w:val="none" w:sz="0" w:space="0" w:color="auto"/>
            <w:left w:val="none" w:sz="0" w:space="0" w:color="auto"/>
            <w:bottom w:val="none" w:sz="0" w:space="0" w:color="auto"/>
            <w:right w:val="none" w:sz="0" w:space="0" w:color="auto"/>
          </w:divBdr>
        </w:div>
        <w:div w:id="1996566182">
          <w:marLeft w:val="0"/>
          <w:marRight w:val="0"/>
          <w:marTop w:val="0"/>
          <w:marBottom w:val="0"/>
          <w:divBdr>
            <w:top w:val="none" w:sz="0" w:space="0" w:color="auto"/>
            <w:left w:val="none" w:sz="0" w:space="0" w:color="auto"/>
            <w:bottom w:val="none" w:sz="0" w:space="0" w:color="auto"/>
            <w:right w:val="none" w:sz="0" w:space="0" w:color="auto"/>
          </w:divBdr>
        </w:div>
        <w:div w:id="921136280">
          <w:marLeft w:val="0"/>
          <w:marRight w:val="0"/>
          <w:marTop w:val="0"/>
          <w:marBottom w:val="0"/>
          <w:divBdr>
            <w:top w:val="none" w:sz="0" w:space="0" w:color="auto"/>
            <w:left w:val="none" w:sz="0" w:space="0" w:color="auto"/>
            <w:bottom w:val="none" w:sz="0" w:space="0" w:color="auto"/>
            <w:right w:val="none" w:sz="0" w:space="0" w:color="auto"/>
          </w:divBdr>
        </w:div>
        <w:div w:id="975375691">
          <w:marLeft w:val="0"/>
          <w:marRight w:val="0"/>
          <w:marTop w:val="0"/>
          <w:marBottom w:val="0"/>
          <w:divBdr>
            <w:top w:val="none" w:sz="0" w:space="0" w:color="auto"/>
            <w:left w:val="none" w:sz="0" w:space="0" w:color="auto"/>
            <w:bottom w:val="none" w:sz="0" w:space="0" w:color="auto"/>
            <w:right w:val="none" w:sz="0" w:space="0" w:color="auto"/>
          </w:divBdr>
        </w:div>
        <w:div w:id="35469869">
          <w:marLeft w:val="0"/>
          <w:marRight w:val="0"/>
          <w:marTop w:val="0"/>
          <w:marBottom w:val="0"/>
          <w:divBdr>
            <w:top w:val="none" w:sz="0" w:space="0" w:color="auto"/>
            <w:left w:val="none" w:sz="0" w:space="0" w:color="auto"/>
            <w:bottom w:val="none" w:sz="0" w:space="0" w:color="auto"/>
            <w:right w:val="none" w:sz="0" w:space="0" w:color="auto"/>
          </w:divBdr>
        </w:div>
        <w:div w:id="1715109643">
          <w:marLeft w:val="0"/>
          <w:marRight w:val="0"/>
          <w:marTop w:val="0"/>
          <w:marBottom w:val="0"/>
          <w:divBdr>
            <w:top w:val="none" w:sz="0" w:space="0" w:color="auto"/>
            <w:left w:val="none" w:sz="0" w:space="0" w:color="auto"/>
            <w:bottom w:val="none" w:sz="0" w:space="0" w:color="auto"/>
            <w:right w:val="none" w:sz="0" w:space="0" w:color="auto"/>
          </w:divBdr>
        </w:div>
        <w:div w:id="100148153">
          <w:marLeft w:val="0"/>
          <w:marRight w:val="0"/>
          <w:marTop w:val="0"/>
          <w:marBottom w:val="0"/>
          <w:divBdr>
            <w:top w:val="none" w:sz="0" w:space="0" w:color="auto"/>
            <w:left w:val="none" w:sz="0" w:space="0" w:color="auto"/>
            <w:bottom w:val="none" w:sz="0" w:space="0" w:color="auto"/>
            <w:right w:val="none" w:sz="0" w:space="0" w:color="auto"/>
          </w:divBdr>
        </w:div>
        <w:div w:id="162471522">
          <w:marLeft w:val="0"/>
          <w:marRight w:val="0"/>
          <w:marTop w:val="0"/>
          <w:marBottom w:val="0"/>
          <w:divBdr>
            <w:top w:val="none" w:sz="0" w:space="0" w:color="auto"/>
            <w:left w:val="none" w:sz="0" w:space="0" w:color="auto"/>
            <w:bottom w:val="none" w:sz="0" w:space="0" w:color="auto"/>
            <w:right w:val="none" w:sz="0" w:space="0" w:color="auto"/>
          </w:divBdr>
        </w:div>
        <w:div w:id="558786235">
          <w:marLeft w:val="0"/>
          <w:marRight w:val="0"/>
          <w:marTop w:val="0"/>
          <w:marBottom w:val="0"/>
          <w:divBdr>
            <w:top w:val="none" w:sz="0" w:space="0" w:color="auto"/>
            <w:left w:val="none" w:sz="0" w:space="0" w:color="auto"/>
            <w:bottom w:val="none" w:sz="0" w:space="0" w:color="auto"/>
            <w:right w:val="none" w:sz="0" w:space="0" w:color="auto"/>
          </w:divBdr>
        </w:div>
        <w:div w:id="825777877">
          <w:marLeft w:val="0"/>
          <w:marRight w:val="0"/>
          <w:marTop w:val="0"/>
          <w:marBottom w:val="0"/>
          <w:divBdr>
            <w:top w:val="none" w:sz="0" w:space="0" w:color="auto"/>
            <w:left w:val="none" w:sz="0" w:space="0" w:color="auto"/>
            <w:bottom w:val="none" w:sz="0" w:space="0" w:color="auto"/>
            <w:right w:val="none" w:sz="0" w:space="0" w:color="auto"/>
          </w:divBdr>
        </w:div>
        <w:div w:id="1156607740">
          <w:marLeft w:val="0"/>
          <w:marRight w:val="0"/>
          <w:marTop w:val="0"/>
          <w:marBottom w:val="0"/>
          <w:divBdr>
            <w:top w:val="none" w:sz="0" w:space="0" w:color="auto"/>
            <w:left w:val="none" w:sz="0" w:space="0" w:color="auto"/>
            <w:bottom w:val="none" w:sz="0" w:space="0" w:color="auto"/>
            <w:right w:val="none" w:sz="0" w:space="0" w:color="auto"/>
          </w:divBdr>
        </w:div>
        <w:div w:id="1908375254">
          <w:marLeft w:val="0"/>
          <w:marRight w:val="0"/>
          <w:marTop w:val="0"/>
          <w:marBottom w:val="0"/>
          <w:divBdr>
            <w:top w:val="none" w:sz="0" w:space="0" w:color="auto"/>
            <w:left w:val="none" w:sz="0" w:space="0" w:color="auto"/>
            <w:bottom w:val="none" w:sz="0" w:space="0" w:color="auto"/>
            <w:right w:val="none" w:sz="0" w:space="0" w:color="auto"/>
          </w:divBdr>
        </w:div>
        <w:div w:id="15888057">
          <w:marLeft w:val="0"/>
          <w:marRight w:val="0"/>
          <w:marTop w:val="0"/>
          <w:marBottom w:val="0"/>
          <w:divBdr>
            <w:top w:val="none" w:sz="0" w:space="0" w:color="auto"/>
            <w:left w:val="none" w:sz="0" w:space="0" w:color="auto"/>
            <w:bottom w:val="none" w:sz="0" w:space="0" w:color="auto"/>
            <w:right w:val="none" w:sz="0" w:space="0" w:color="auto"/>
          </w:divBdr>
        </w:div>
        <w:div w:id="1646815290">
          <w:marLeft w:val="0"/>
          <w:marRight w:val="0"/>
          <w:marTop w:val="0"/>
          <w:marBottom w:val="0"/>
          <w:divBdr>
            <w:top w:val="none" w:sz="0" w:space="0" w:color="auto"/>
            <w:left w:val="none" w:sz="0" w:space="0" w:color="auto"/>
            <w:bottom w:val="none" w:sz="0" w:space="0" w:color="auto"/>
            <w:right w:val="none" w:sz="0" w:space="0" w:color="auto"/>
          </w:divBdr>
        </w:div>
        <w:div w:id="836310181">
          <w:marLeft w:val="0"/>
          <w:marRight w:val="0"/>
          <w:marTop w:val="0"/>
          <w:marBottom w:val="0"/>
          <w:divBdr>
            <w:top w:val="none" w:sz="0" w:space="0" w:color="auto"/>
            <w:left w:val="none" w:sz="0" w:space="0" w:color="auto"/>
            <w:bottom w:val="none" w:sz="0" w:space="0" w:color="auto"/>
            <w:right w:val="none" w:sz="0" w:space="0" w:color="auto"/>
          </w:divBdr>
        </w:div>
        <w:div w:id="177735750">
          <w:marLeft w:val="0"/>
          <w:marRight w:val="0"/>
          <w:marTop w:val="0"/>
          <w:marBottom w:val="0"/>
          <w:divBdr>
            <w:top w:val="none" w:sz="0" w:space="0" w:color="auto"/>
            <w:left w:val="none" w:sz="0" w:space="0" w:color="auto"/>
            <w:bottom w:val="none" w:sz="0" w:space="0" w:color="auto"/>
            <w:right w:val="none" w:sz="0" w:space="0" w:color="auto"/>
          </w:divBdr>
        </w:div>
        <w:div w:id="2043820275">
          <w:marLeft w:val="0"/>
          <w:marRight w:val="0"/>
          <w:marTop w:val="0"/>
          <w:marBottom w:val="0"/>
          <w:divBdr>
            <w:top w:val="none" w:sz="0" w:space="0" w:color="auto"/>
            <w:left w:val="none" w:sz="0" w:space="0" w:color="auto"/>
            <w:bottom w:val="none" w:sz="0" w:space="0" w:color="auto"/>
            <w:right w:val="none" w:sz="0" w:space="0" w:color="auto"/>
          </w:divBdr>
        </w:div>
        <w:div w:id="1805729374">
          <w:marLeft w:val="0"/>
          <w:marRight w:val="0"/>
          <w:marTop w:val="0"/>
          <w:marBottom w:val="0"/>
          <w:divBdr>
            <w:top w:val="none" w:sz="0" w:space="0" w:color="auto"/>
            <w:left w:val="none" w:sz="0" w:space="0" w:color="auto"/>
            <w:bottom w:val="none" w:sz="0" w:space="0" w:color="auto"/>
            <w:right w:val="none" w:sz="0" w:space="0" w:color="auto"/>
          </w:divBdr>
        </w:div>
        <w:div w:id="850149324">
          <w:marLeft w:val="0"/>
          <w:marRight w:val="0"/>
          <w:marTop w:val="0"/>
          <w:marBottom w:val="0"/>
          <w:divBdr>
            <w:top w:val="none" w:sz="0" w:space="0" w:color="auto"/>
            <w:left w:val="none" w:sz="0" w:space="0" w:color="auto"/>
            <w:bottom w:val="none" w:sz="0" w:space="0" w:color="auto"/>
            <w:right w:val="none" w:sz="0" w:space="0" w:color="auto"/>
          </w:divBdr>
        </w:div>
        <w:div w:id="393503848">
          <w:marLeft w:val="0"/>
          <w:marRight w:val="0"/>
          <w:marTop w:val="0"/>
          <w:marBottom w:val="0"/>
          <w:divBdr>
            <w:top w:val="none" w:sz="0" w:space="0" w:color="auto"/>
            <w:left w:val="none" w:sz="0" w:space="0" w:color="auto"/>
            <w:bottom w:val="none" w:sz="0" w:space="0" w:color="auto"/>
            <w:right w:val="none" w:sz="0" w:space="0" w:color="auto"/>
          </w:divBdr>
        </w:div>
        <w:div w:id="3868148">
          <w:marLeft w:val="0"/>
          <w:marRight w:val="0"/>
          <w:marTop w:val="0"/>
          <w:marBottom w:val="0"/>
          <w:divBdr>
            <w:top w:val="none" w:sz="0" w:space="0" w:color="auto"/>
            <w:left w:val="none" w:sz="0" w:space="0" w:color="auto"/>
            <w:bottom w:val="none" w:sz="0" w:space="0" w:color="auto"/>
            <w:right w:val="none" w:sz="0" w:space="0" w:color="auto"/>
          </w:divBdr>
        </w:div>
        <w:div w:id="2065761982">
          <w:marLeft w:val="0"/>
          <w:marRight w:val="0"/>
          <w:marTop w:val="0"/>
          <w:marBottom w:val="0"/>
          <w:divBdr>
            <w:top w:val="none" w:sz="0" w:space="0" w:color="auto"/>
            <w:left w:val="none" w:sz="0" w:space="0" w:color="auto"/>
            <w:bottom w:val="none" w:sz="0" w:space="0" w:color="auto"/>
            <w:right w:val="none" w:sz="0" w:space="0" w:color="auto"/>
          </w:divBdr>
        </w:div>
        <w:div w:id="758596459">
          <w:marLeft w:val="0"/>
          <w:marRight w:val="0"/>
          <w:marTop w:val="0"/>
          <w:marBottom w:val="0"/>
          <w:divBdr>
            <w:top w:val="none" w:sz="0" w:space="0" w:color="auto"/>
            <w:left w:val="none" w:sz="0" w:space="0" w:color="auto"/>
            <w:bottom w:val="none" w:sz="0" w:space="0" w:color="auto"/>
            <w:right w:val="none" w:sz="0" w:space="0" w:color="auto"/>
          </w:divBdr>
        </w:div>
        <w:div w:id="8526183">
          <w:marLeft w:val="0"/>
          <w:marRight w:val="0"/>
          <w:marTop w:val="0"/>
          <w:marBottom w:val="0"/>
          <w:divBdr>
            <w:top w:val="none" w:sz="0" w:space="0" w:color="auto"/>
            <w:left w:val="none" w:sz="0" w:space="0" w:color="auto"/>
            <w:bottom w:val="none" w:sz="0" w:space="0" w:color="auto"/>
            <w:right w:val="none" w:sz="0" w:space="0" w:color="auto"/>
          </w:divBdr>
        </w:div>
        <w:div w:id="237712563">
          <w:marLeft w:val="0"/>
          <w:marRight w:val="0"/>
          <w:marTop w:val="0"/>
          <w:marBottom w:val="0"/>
          <w:divBdr>
            <w:top w:val="none" w:sz="0" w:space="0" w:color="auto"/>
            <w:left w:val="none" w:sz="0" w:space="0" w:color="auto"/>
            <w:bottom w:val="none" w:sz="0" w:space="0" w:color="auto"/>
            <w:right w:val="none" w:sz="0" w:space="0" w:color="auto"/>
          </w:divBdr>
        </w:div>
        <w:div w:id="1557164018">
          <w:marLeft w:val="0"/>
          <w:marRight w:val="0"/>
          <w:marTop w:val="0"/>
          <w:marBottom w:val="0"/>
          <w:divBdr>
            <w:top w:val="none" w:sz="0" w:space="0" w:color="auto"/>
            <w:left w:val="none" w:sz="0" w:space="0" w:color="auto"/>
            <w:bottom w:val="none" w:sz="0" w:space="0" w:color="auto"/>
            <w:right w:val="none" w:sz="0" w:space="0" w:color="auto"/>
          </w:divBdr>
        </w:div>
        <w:div w:id="1244218087">
          <w:marLeft w:val="0"/>
          <w:marRight w:val="0"/>
          <w:marTop w:val="0"/>
          <w:marBottom w:val="0"/>
          <w:divBdr>
            <w:top w:val="none" w:sz="0" w:space="0" w:color="auto"/>
            <w:left w:val="none" w:sz="0" w:space="0" w:color="auto"/>
            <w:bottom w:val="none" w:sz="0" w:space="0" w:color="auto"/>
            <w:right w:val="none" w:sz="0" w:space="0" w:color="auto"/>
          </w:divBdr>
        </w:div>
        <w:div w:id="816920431">
          <w:marLeft w:val="0"/>
          <w:marRight w:val="0"/>
          <w:marTop w:val="0"/>
          <w:marBottom w:val="0"/>
          <w:divBdr>
            <w:top w:val="none" w:sz="0" w:space="0" w:color="auto"/>
            <w:left w:val="none" w:sz="0" w:space="0" w:color="auto"/>
            <w:bottom w:val="none" w:sz="0" w:space="0" w:color="auto"/>
            <w:right w:val="none" w:sz="0" w:space="0" w:color="auto"/>
          </w:divBdr>
        </w:div>
        <w:div w:id="1125848796">
          <w:marLeft w:val="0"/>
          <w:marRight w:val="0"/>
          <w:marTop w:val="0"/>
          <w:marBottom w:val="0"/>
          <w:divBdr>
            <w:top w:val="none" w:sz="0" w:space="0" w:color="auto"/>
            <w:left w:val="none" w:sz="0" w:space="0" w:color="auto"/>
            <w:bottom w:val="none" w:sz="0" w:space="0" w:color="auto"/>
            <w:right w:val="none" w:sz="0" w:space="0" w:color="auto"/>
          </w:divBdr>
        </w:div>
        <w:div w:id="319499722">
          <w:marLeft w:val="0"/>
          <w:marRight w:val="0"/>
          <w:marTop w:val="0"/>
          <w:marBottom w:val="0"/>
          <w:divBdr>
            <w:top w:val="none" w:sz="0" w:space="0" w:color="auto"/>
            <w:left w:val="none" w:sz="0" w:space="0" w:color="auto"/>
            <w:bottom w:val="none" w:sz="0" w:space="0" w:color="auto"/>
            <w:right w:val="none" w:sz="0" w:space="0" w:color="auto"/>
          </w:divBdr>
        </w:div>
        <w:div w:id="1093548927">
          <w:marLeft w:val="0"/>
          <w:marRight w:val="0"/>
          <w:marTop w:val="0"/>
          <w:marBottom w:val="0"/>
          <w:divBdr>
            <w:top w:val="none" w:sz="0" w:space="0" w:color="auto"/>
            <w:left w:val="none" w:sz="0" w:space="0" w:color="auto"/>
            <w:bottom w:val="none" w:sz="0" w:space="0" w:color="auto"/>
            <w:right w:val="none" w:sz="0" w:space="0" w:color="auto"/>
          </w:divBdr>
        </w:div>
        <w:div w:id="277034288">
          <w:marLeft w:val="0"/>
          <w:marRight w:val="0"/>
          <w:marTop w:val="0"/>
          <w:marBottom w:val="0"/>
          <w:divBdr>
            <w:top w:val="none" w:sz="0" w:space="0" w:color="auto"/>
            <w:left w:val="none" w:sz="0" w:space="0" w:color="auto"/>
            <w:bottom w:val="none" w:sz="0" w:space="0" w:color="auto"/>
            <w:right w:val="none" w:sz="0" w:space="0" w:color="auto"/>
          </w:divBdr>
        </w:div>
        <w:div w:id="461576962">
          <w:marLeft w:val="0"/>
          <w:marRight w:val="0"/>
          <w:marTop w:val="0"/>
          <w:marBottom w:val="0"/>
          <w:divBdr>
            <w:top w:val="none" w:sz="0" w:space="0" w:color="auto"/>
            <w:left w:val="none" w:sz="0" w:space="0" w:color="auto"/>
            <w:bottom w:val="none" w:sz="0" w:space="0" w:color="auto"/>
            <w:right w:val="none" w:sz="0" w:space="0" w:color="auto"/>
          </w:divBdr>
        </w:div>
        <w:div w:id="580062709">
          <w:marLeft w:val="0"/>
          <w:marRight w:val="0"/>
          <w:marTop w:val="0"/>
          <w:marBottom w:val="0"/>
          <w:divBdr>
            <w:top w:val="none" w:sz="0" w:space="0" w:color="auto"/>
            <w:left w:val="none" w:sz="0" w:space="0" w:color="auto"/>
            <w:bottom w:val="none" w:sz="0" w:space="0" w:color="auto"/>
            <w:right w:val="none" w:sz="0" w:space="0" w:color="auto"/>
          </w:divBdr>
        </w:div>
        <w:div w:id="1881240147">
          <w:marLeft w:val="0"/>
          <w:marRight w:val="0"/>
          <w:marTop w:val="0"/>
          <w:marBottom w:val="0"/>
          <w:divBdr>
            <w:top w:val="none" w:sz="0" w:space="0" w:color="auto"/>
            <w:left w:val="none" w:sz="0" w:space="0" w:color="auto"/>
            <w:bottom w:val="none" w:sz="0" w:space="0" w:color="auto"/>
            <w:right w:val="none" w:sz="0" w:space="0" w:color="auto"/>
          </w:divBdr>
        </w:div>
        <w:div w:id="382750741">
          <w:marLeft w:val="0"/>
          <w:marRight w:val="0"/>
          <w:marTop w:val="0"/>
          <w:marBottom w:val="0"/>
          <w:divBdr>
            <w:top w:val="none" w:sz="0" w:space="0" w:color="auto"/>
            <w:left w:val="none" w:sz="0" w:space="0" w:color="auto"/>
            <w:bottom w:val="none" w:sz="0" w:space="0" w:color="auto"/>
            <w:right w:val="none" w:sz="0" w:space="0" w:color="auto"/>
          </w:divBdr>
        </w:div>
        <w:div w:id="1117679967">
          <w:marLeft w:val="0"/>
          <w:marRight w:val="0"/>
          <w:marTop w:val="0"/>
          <w:marBottom w:val="0"/>
          <w:divBdr>
            <w:top w:val="none" w:sz="0" w:space="0" w:color="auto"/>
            <w:left w:val="none" w:sz="0" w:space="0" w:color="auto"/>
            <w:bottom w:val="none" w:sz="0" w:space="0" w:color="auto"/>
            <w:right w:val="none" w:sz="0" w:space="0" w:color="auto"/>
          </w:divBdr>
        </w:div>
        <w:div w:id="1822195326">
          <w:marLeft w:val="0"/>
          <w:marRight w:val="0"/>
          <w:marTop w:val="0"/>
          <w:marBottom w:val="0"/>
          <w:divBdr>
            <w:top w:val="none" w:sz="0" w:space="0" w:color="auto"/>
            <w:left w:val="none" w:sz="0" w:space="0" w:color="auto"/>
            <w:bottom w:val="none" w:sz="0" w:space="0" w:color="auto"/>
            <w:right w:val="none" w:sz="0" w:space="0" w:color="auto"/>
          </w:divBdr>
        </w:div>
        <w:div w:id="1605963546">
          <w:marLeft w:val="0"/>
          <w:marRight w:val="0"/>
          <w:marTop w:val="0"/>
          <w:marBottom w:val="0"/>
          <w:divBdr>
            <w:top w:val="none" w:sz="0" w:space="0" w:color="auto"/>
            <w:left w:val="none" w:sz="0" w:space="0" w:color="auto"/>
            <w:bottom w:val="none" w:sz="0" w:space="0" w:color="auto"/>
            <w:right w:val="none" w:sz="0" w:space="0" w:color="auto"/>
          </w:divBdr>
        </w:div>
        <w:div w:id="1736468305">
          <w:marLeft w:val="0"/>
          <w:marRight w:val="0"/>
          <w:marTop w:val="0"/>
          <w:marBottom w:val="0"/>
          <w:divBdr>
            <w:top w:val="none" w:sz="0" w:space="0" w:color="auto"/>
            <w:left w:val="none" w:sz="0" w:space="0" w:color="auto"/>
            <w:bottom w:val="none" w:sz="0" w:space="0" w:color="auto"/>
            <w:right w:val="none" w:sz="0" w:space="0" w:color="auto"/>
          </w:divBdr>
        </w:div>
        <w:div w:id="1008285933">
          <w:marLeft w:val="0"/>
          <w:marRight w:val="0"/>
          <w:marTop w:val="0"/>
          <w:marBottom w:val="0"/>
          <w:divBdr>
            <w:top w:val="none" w:sz="0" w:space="0" w:color="auto"/>
            <w:left w:val="none" w:sz="0" w:space="0" w:color="auto"/>
            <w:bottom w:val="none" w:sz="0" w:space="0" w:color="auto"/>
            <w:right w:val="none" w:sz="0" w:space="0" w:color="auto"/>
          </w:divBdr>
        </w:div>
        <w:div w:id="59139362">
          <w:marLeft w:val="0"/>
          <w:marRight w:val="0"/>
          <w:marTop w:val="0"/>
          <w:marBottom w:val="0"/>
          <w:divBdr>
            <w:top w:val="none" w:sz="0" w:space="0" w:color="auto"/>
            <w:left w:val="none" w:sz="0" w:space="0" w:color="auto"/>
            <w:bottom w:val="none" w:sz="0" w:space="0" w:color="auto"/>
            <w:right w:val="none" w:sz="0" w:space="0" w:color="auto"/>
          </w:divBdr>
        </w:div>
        <w:div w:id="1952667411">
          <w:marLeft w:val="0"/>
          <w:marRight w:val="0"/>
          <w:marTop w:val="0"/>
          <w:marBottom w:val="0"/>
          <w:divBdr>
            <w:top w:val="none" w:sz="0" w:space="0" w:color="auto"/>
            <w:left w:val="none" w:sz="0" w:space="0" w:color="auto"/>
            <w:bottom w:val="none" w:sz="0" w:space="0" w:color="auto"/>
            <w:right w:val="none" w:sz="0" w:space="0" w:color="auto"/>
          </w:divBdr>
        </w:div>
        <w:div w:id="85467529">
          <w:marLeft w:val="0"/>
          <w:marRight w:val="0"/>
          <w:marTop w:val="0"/>
          <w:marBottom w:val="0"/>
          <w:divBdr>
            <w:top w:val="none" w:sz="0" w:space="0" w:color="auto"/>
            <w:left w:val="none" w:sz="0" w:space="0" w:color="auto"/>
            <w:bottom w:val="none" w:sz="0" w:space="0" w:color="auto"/>
            <w:right w:val="none" w:sz="0" w:space="0" w:color="auto"/>
          </w:divBdr>
        </w:div>
        <w:div w:id="682365982">
          <w:marLeft w:val="0"/>
          <w:marRight w:val="0"/>
          <w:marTop w:val="0"/>
          <w:marBottom w:val="0"/>
          <w:divBdr>
            <w:top w:val="none" w:sz="0" w:space="0" w:color="auto"/>
            <w:left w:val="none" w:sz="0" w:space="0" w:color="auto"/>
            <w:bottom w:val="none" w:sz="0" w:space="0" w:color="auto"/>
            <w:right w:val="none" w:sz="0" w:space="0" w:color="auto"/>
          </w:divBdr>
        </w:div>
        <w:div w:id="1474257343">
          <w:marLeft w:val="0"/>
          <w:marRight w:val="0"/>
          <w:marTop w:val="0"/>
          <w:marBottom w:val="0"/>
          <w:divBdr>
            <w:top w:val="none" w:sz="0" w:space="0" w:color="auto"/>
            <w:left w:val="none" w:sz="0" w:space="0" w:color="auto"/>
            <w:bottom w:val="none" w:sz="0" w:space="0" w:color="auto"/>
            <w:right w:val="none" w:sz="0" w:space="0" w:color="auto"/>
          </w:divBdr>
        </w:div>
        <w:div w:id="82461088">
          <w:marLeft w:val="0"/>
          <w:marRight w:val="0"/>
          <w:marTop w:val="0"/>
          <w:marBottom w:val="0"/>
          <w:divBdr>
            <w:top w:val="none" w:sz="0" w:space="0" w:color="auto"/>
            <w:left w:val="none" w:sz="0" w:space="0" w:color="auto"/>
            <w:bottom w:val="none" w:sz="0" w:space="0" w:color="auto"/>
            <w:right w:val="none" w:sz="0" w:space="0" w:color="auto"/>
          </w:divBdr>
        </w:div>
        <w:div w:id="950403613">
          <w:marLeft w:val="0"/>
          <w:marRight w:val="0"/>
          <w:marTop w:val="0"/>
          <w:marBottom w:val="0"/>
          <w:divBdr>
            <w:top w:val="none" w:sz="0" w:space="0" w:color="auto"/>
            <w:left w:val="none" w:sz="0" w:space="0" w:color="auto"/>
            <w:bottom w:val="none" w:sz="0" w:space="0" w:color="auto"/>
            <w:right w:val="none" w:sz="0" w:space="0" w:color="auto"/>
          </w:divBdr>
        </w:div>
        <w:div w:id="143813957">
          <w:marLeft w:val="0"/>
          <w:marRight w:val="0"/>
          <w:marTop w:val="0"/>
          <w:marBottom w:val="0"/>
          <w:divBdr>
            <w:top w:val="none" w:sz="0" w:space="0" w:color="auto"/>
            <w:left w:val="none" w:sz="0" w:space="0" w:color="auto"/>
            <w:bottom w:val="none" w:sz="0" w:space="0" w:color="auto"/>
            <w:right w:val="none" w:sz="0" w:space="0" w:color="auto"/>
          </w:divBdr>
        </w:div>
        <w:div w:id="174614222">
          <w:marLeft w:val="0"/>
          <w:marRight w:val="0"/>
          <w:marTop w:val="0"/>
          <w:marBottom w:val="0"/>
          <w:divBdr>
            <w:top w:val="none" w:sz="0" w:space="0" w:color="auto"/>
            <w:left w:val="none" w:sz="0" w:space="0" w:color="auto"/>
            <w:bottom w:val="none" w:sz="0" w:space="0" w:color="auto"/>
            <w:right w:val="none" w:sz="0" w:space="0" w:color="auto"/>
          </w:divBdr>
        </w:div>
        <w:div w:id="204100069">
          <w:marLeft w:val="0"/>
          <w:marRight w:val="0"/>
          <w:marTop w:val="0"/>
          <w:marBottom w:val="0"/>
          <w:divBdr>
            <w:top w:val="none" w:sz="0" w:space="0" w:color="auto"/>
            <w:left w:val="none" w:sz="0" w:space="0" w:color="auto"/>
            <w:bottom w:val="none" w:sz="0" w:space="0" w:color="auto"/>
            <w:right w:val="none" w:sz="0" w:space="0" w:color="auto"/>
          </w:divBdr>
        </w:div>
        <w:div w:id="1865097000">
          <w:marLeft w:val="0"/>
          <w:marRight w:val="0"/>
          <w:marTop w:val="0"/>
          <w:marBottom w:val="0"/>
          <w:divBdr>
            <w:top w:val="none" w:sz="0" w:space="0" w:color="auto"/>
            <w:left w:val="none" w:sz="0" w:space="0" w:color="auto"/>
            <w:bottom w:val="none" w:sz="0" w:space="0" w:color="auto"/>
            <w:right w:val="none" w:sz="0" w:space="0" w:color="auto"/>
          </w:divBdr>
        </w:div>
        <w:div w:id="1630430281">
          <w:marLeft w:val="0"/>
          <w:marRight w:val="0"/>
          <w:marTop w:val="0"/>
          <w:marBottom w:val="0"/>
          <w:divBdr>
            <w:top w:val="none" w:sz="0" w:space="0" w:color="auto"/>
            <w:left w:val="none" w:sz="0" w:space="0" w:color="auto"/>
            <w:bottom w:val="none" w:sz="0" w:space="0" w:color="auto"/>
            <w:right w:val="none" w:sz="0" w:space="0" w:color="auto"/>
          </w:divBdr>
        </w:div>
        <w:div w:id="1820994774">
          <w:marLeft w:val="0"/>
          <w:marRight w:val="0"/>
          <w:marTop w:val="0"/>
          <w:marBottom w:val="0"/>
          <w:divBdr>
            <w:top w:val="none" w:sz="0" w:space="0" w:color="auto"/>
            <w:left w:val="none" w:sz="0" w:space="0" w:color="auto"/>
            <w:bottom w:val="none" w:sz="0" w:space="0" w:color="auto"/>
            <w:right w:val="none" w:sz="0" w:space="0" w:color="auto"/>
          </w:divBdr>
        </w:div>
        <w:div w:id="860973408">
          <w:marLeft w:val="0"/>
          <w:marRight w:val="0"/>
          <w:marTop w:val="0"/>
          <w:marBottom w:val="0"/>
          <w:divBdr>
            <w:top w:val="none" w:sz="0" w:space="0" w:color="auto"/>
            <w:left w:val="none" w:sz="0" w:space="0" w:color="auto"/>
            <w:bottom w:val="none" w:sz="0" w:space="0" w:color="auto"/>
            <w:right w:val="none" w:sz="0" w:space="0" w:color="auto"/>
          </w:divBdr>
        </w:div>
        <w:div w:id="1014765211">
          <w:marLeft w:val="0"/>
          <w:marRight w:val="0"/>
          <w:marTop w:val="0"/>
          <w:marBottom w:val="0"/>
          <w:divBdr>
            <w:top w:val="none" w:sz="0" w:space="0" w:color="auto"/>
            <w:left w:val="none" w:sz="0" w:space="0" w:color="auto"/>
            <w:bottom w:val="none" w:sz="0" w:space="0" w:color="auto"/>
            <w:right w:val="none" w:sz="0" w:space="0" w:color="auto"/>
          </w:divBdr>
        </w:div>
        <w:div w:id="1065758848">
          <w:marLeft w:val="0"/>
          <w:marRight w:val="0"/>
          <w:marTop w:val="0"/>
          <w:marBottom w:val="0"/>
          <w:divBdr>
            <w:top w:val="none" w:sz="0" w:space="0" w:color="auto"/>
            <w:left w:val="none" w:sz="0" w:space="0" w:color="auto"/>
            <w:bottom w:val="none" w:sz="0" w:space="0" w:color="auto"/>
            <w:right w:val="none" w:sz="0" w:space="0" w:color="auto"/>
          </w:divBdr>
        </w:div>
        <w:div w:id="886837113">
          <w:marLeft w:val="0"/>
          <w:marRight w:val="0"/>
          <w:marTop w:val="0"/>
          <w:marBottom w:val="0"/>
          <w:divBdr>
            <w:top w:val="none" w:sz="0" w:space="0" w:color="auto"/>
            <w:left w:val="none" w:sz="0" w:space="0" w:color="auto"/>
            <w:bottom w:val="none" w:sz="0" w:space="0" w:color="auto"/>
            <w:right w:val="none" w:sz="0" w:space="0" w:color="auto"/>
          </w:divBdr>
        </w:div>
        <w:div w:id="278343855">
          <w:marLeft w:val="0"/>
          <w:marRight w:val="0"/>
          <w:marTop w:val="0"/>
          <w:marBottom w:val="0"/>
          <w:divBdr>
            <w:top w:val="none" w:sz="0" w:space="0" w:color="auto"/>
            <w:left w:val="none" w:sz="0" w:space="0" w:color="auto"/>
            <w:bottom w:val="none" w:sz="0" w:space="0" w:color="auto"/>
            <w:right w:val="none" w:sz="0" w:space="0" w:color="auto"/>
          </w:divBdr>
        </w:div>
        <w:div w:id="918713940">
          <w:marLeft w:val="0"/>
          <w:marRight w:val="0"/>
          <w:marTop w:val="0"/>
          <w:marBottom w:val="0"/>
          <w:divBdr>
            <w:top w:val="none" w:sz="0" w:space="0" w:color="auto"/>
            <w:left w:val="none" w:sz="0" w:space="0" w:color="auto"/>
            <w:bottom w:val="none" w:sz="0" w:space="0" w:color="auto"/>
            <w:right w:val="none" w:sz="0" w:space="0" w:color="auto"/>
          </w:divBdr>
        </w:div>
        <w:div w:id="403140105">
          <w:marLeft w:val="0"/>
          <w:marRight w:val="0"/>
          <w:marTop w:val="0"/>
          <w:marBottom w:val="0"/>
          <w:divBdr>
            <w:top w:val="none" w:sz="0" w:space="0" w:color="auto"/>
            <w:left w:val="none" w:sz="0" w:space="0" w:color="auto"/>
            <w:bottom w:val="none" w:sz="0" w:space="0" w:color="auto"/>
            <w:right w:val="none" w:sz="0" w:space="0" w:color="auto"/>
          </w:divBdr>
        </w:div>
        <w:div w:id="2078163272">
          <w:marLeft w:val="0"/>
          <w:marRight w:val="0"/>
          <w:marTop w:val="0"/>
          <w:marBottom w:val="0"/>
          <w:divBdr>
            <w:top w:val="none" w:sz="0" w:space="0" w:color="auto"/>
            <w:left w:val="none" w:sz="0" w:space="0" w:color="auto"/>
            <w:bottom w:val="none" w:sz="0" w:space="0" w:color="auto"/>
            <w:right w:val="none" w:sz="0" w:space="0" w:color="auto"/>
          </w:divBdr>
        </w:div>
        <w:div w:id="224797859">
          <w:marLeft w:val="0"/>
          <w:marRight w:val="0"/>
          <w:marTop w:val="0"/>
          <w:marBottom w:val="0"/>
          <w:divBdr>
            <w:top w:val="none" w:sz="0" w:space="0" w:color="auto"/>
            <w:left w:val="none" w:sz="0" w:space="0" w:color="auto"/>
            <w:bottom w:val="none" w:sz="0" w:space="0" w:color="auto"/>
            <w:right w:val="none" w:sz="0" w:space="0" w:color="auto"/>
          </w:divBdr>
        </w:div>
        <w:div w:id="343897426">
          <w:marLeft w:val="0"/>
          <w:marRight w:val="0"/>
          <w:marTop w:val="0"/>
          <w:marBottom w:val="0"/>
          <w:divBdr>
            <w:top w:val="none" w:sz="0" w:space="0" w:color="auto"/>
            <w:left w:val="none" w:sz="0" w:space="0" w:color="auto"/>
            <w:bottom w:val="none" w:sz="0" w:space="0" w:color="auto"/>
            <w:right w:val="none" w:sz="0" w:space="0" w:color="auto"/>
          </w:divBdr>
        </w:div>
        <w:div w:id="1857618275">
          <w:marLeft w:val="0"/>
          <w:marRight w:val="0"/>
          <w:marTop w:val="0"/>
          <w:marBottom w:val="0"/>
          <w:divBdr>
            <w:top w:val="none" w:sz="0" w:space="0" w:color="auto"/>
            <w:left w:val="none" w:sz="0" w:space="0" w:color="auto"/>
            <w:bottom w:val="none" w:sz="0" w:space="0" w:color="auto"/>
            <w:right w:val="none" w:sz="0" w:space="0" w:color="auto"/>
          </w:divBdr>
        </w:div>
        <w:div w:id="806624523">
          <w:marLeft w:val="0"/>
          <w:marRight w:val="0"/>
          <w:marTop w:val="0"/>
          <w:marBottom w:val="0"/>
          <w:divBdr>
            <w:top w:val="none" w:sz="0" w:space="0" w:color="auto"/>
            <w:left w:val="none" w:sz="0" w:space="0" w:color="auto"/>
            <w:bottom w:val="none" w:sz="0" w:space="0" w:color="auto"/>
            <w:right w:val="none" w:sz="0" w:space="0" w:color="auto"/>
          </w:divBdr>
        </w:div>
        <w:div w:id="1112555647">
          <w:marLeft w:val="0"/>
          <w:marRight w:val="0"/>
          <w:marTop w:val="0"/>
          <w:marBottom w:val="0"/>
          <w:divBdr>
            <w:top w:val="none" w:sz="0" w:space="0" w:color="auto"/>
            <w:left w:val="none" w:sz="0" w:space="0" w:color="auto"/>
            <w:bottom w:val="none" w:sz="0" w:space="0" w:color="auto"/>
            <w:right w:val="none" w:sz="0" w:space="0" w:color="auto"/>
          </w:divBdr>
        </w:div>
        <w:div w:id="1702169937">
          <w:marLeft w:val="0"/>
          <w:marRight w:val="0"/>
          <w:marTop w:val="0"/>
          <w:marBottom w:val="0"/>
          <w:divBdr>
            <w:top w:val="none" w:sz="0" w:space="0" w:color="auto"/>
            <w:left w:val="none" w:sz="0" w:space="0" w:color="auto"/>
            <w:bottom w:val="none" w:sz="0" w:space="0" w:color="auto"/>
            <w:right w:val="none" w:sz="0" w:space="0" w:color="auto"/>
          </w:divBdr>
        </w:div>
        <w:div w:id="1445147048">
          <w:marLeft w:val="0"/>
          <w:marRight w:val="0"/>
          <w:marTop w:val="0"/>
          <w:marBottom w:val="0"/>
          <w:divBdr>
            <w:top w:val="none" w:sz="0" w:space="0" w:color="auto"/>
            <w:left w:val="none" w:sz="0" w:space="0" w:color="auto"/>
            <w:bottom w:val="none" w:sz="0" w:space="0" w:color="auto"/>
            <w:right w:val="none" w:sz="0" w:space="0" w:color="auto"/>
          </w:divBdr>
        </w:div>
        <w:div w:id="2142724422">
          <w:marLeft w:val="0"/>
          <w:marRight w:val="0"/>
          <w:marTop w:val="0"/>
          <w:marBottom w:val="0"/>
          <w:divBdr>
            <w:top w:val="none" w:sz="0" w:space="0" w:color="auto"/>
            <w:left w:val="none" w:sz="0" w:space="0" w:color="auto"/>
            <w:bottom w:val="none" w:sz="0" w:space="0" w:color="auto"/>
            <w:right w:val="none" w:sz="0" w:space="0" w:color="auto"/>
          </w:divBdr>
        </w:div>
        <w:div w:id="1896970306">
          <w:marLeft w:val="0"/>
          <w:marRight w:val="0"/>
          <w:marTop w:val="0"/>
          <w:marBottom w:val="0"/>
          <w:divBdr>
            <w:top w:val="none" w:sz="0" w:space="0" w:color="auto"/>
            <w:left w:val="none" w:sz="0" w:space="0" w:color="auto"/>
            <w:bottom w:val="none" w:sz="0" w:space="0" w:color="auto"/>
            <w:right w:val="none" w:sz="0" w:space="0" w:color="auto"/>
          </w:divBdr>
        </w:div>
        <w:div w:id="755135288">
          <w:marLeft w:val="0"/>
          <w:marRight w:val="0"/>
          <w:marTop w:val="0"/>
          <w:marBottom w:val="0"/>
          <w:divBdr>
            <w:top w:val="none" w:sz="0" w:space="0" w:color="auto"/>
            <w:left w:val="none" w:sz="0" w:space="0" w:color="auto"/>
            <w:bottom w:val="none" w:sz="0" w:space="0" w:color="auto"/>
            <w:right w:val="none" w:sz="0" w:space="0" w:color="auto"/>
          </w:divBdr>
        </w:div>
        <w:div w:id="1610896651">
          <w:marLeft w:val="0"/>
          <w:marRight w:val="0"/>
          <w:marTop w:val="0"/>
          <w:marBottom w:val="0"/>
          <w:divBdr>
            <w:top w:val="none" w:sz="0" w:space="0" w:color="auto"/>
            <w:left w:val="none" w:sz="0" w:space="0" w:color="auto"/>
            <w:bottom w:val="none" w:sz="0" w:space="0" w:color="auto"/>
            <w:right w:val="none" w:sz="0" w:space="0" w:color="auto"/>
          </w:divBdr>
        </w:div>
        <w:div w:id="913204972">
          <w:marLeft w:val="0"/>
          <w:marRight w:val="0"/>
          <w:marTop w:val="0"/>
          <w:marBottom w:val="0"/>
          <w:divBdr>
            <w:top w:val="none" w:sz="0" w:space="0" w:color="auto"/>
            <w:left w:val="none" w:sz="0" w:space="0" w:color="auto"/>
            <w:bottom w:val="none" w:sz="0" w:space="0" w:color="auto"/>
            <w:right w:val="none" w:sz="0" w:space="0" w:color="auto"/>
          </w:divBdr>
        </w:div>
        <w:div w:id="273944725">
          <w:marLeft w:val="0"/>
          <w:marRight w:val="0"/>
          <w:marTop w:val="0"/>
          <w:marBottom w:val="0"/>
          <w:divBdr>
            <w:top w:val="none" w:sz="0" w:space="0" w:color="auto"/>
            <w:left w:val="none" w:sz="0" w:space="0" w:color="auto"/>
            <w:bottom w:val="none" w:sz="0" w:space="0" w:color="auto"/>
            <w:right w:val="none" w:sz="0" w:space="0" w:color="auto"/>
          </w:divBdr>
        </w:div>
        <w:div w:id="548876649">
          <w:marLeft w:val="0"/>
          <w:marRight w:val="0"/>
          <w:marTop w:val="0"/>
          <w:marBottom w:val="0"/>
          <w:divBdr>
            <w:top w:val="none" w:sz="0" w:space="0" w:color="auto"/>
            <w:left w:val="none" w:sz="0" w:space="0" w:color="auto"/>
            <w:bottom w:val="none" w:sz="0" w:space="0" w:color="auto"/>
            <w:right w:val="none" w:sz="0" w:space="0" w:color="auto"/>
          </w:divBdr>
        </w:div>
        <w:div w:id="498424654">
          <w:marLeft w:val="0"/>
          <w:marRight w:val="0"/>
          <w:marTop w:val="0"/>
          <w:marBottom w:val="0"/>
          <w:divBdr>
            <w:top w:val="none" w:sz="0" w:space="0" w:color="auto"/>
            <w:left w:val="none" w:sz="0" w:space="0" w:color="auto"/>
            <w:bottom w:val="none" w:sz="0" w:space="0" w:color="auto"/>
            <w:right w:val="none" w:sz="0" w:space="0" w:color="auto"/>
          </w:divBdr>
        </w:div>
        <w:div w:id="1393382803">
          <w:marLeft w:val="0"/>
          <w:marRight w:val="0"/>
          <w:marTop w:val="0"/>
          <w:marBottom w:val="0"/>
          <w:divBdr>
            <w:top w:val="none" w:sz="0" w:space="0" w:color="auto"/>
            <w:left w:val="none" w:sz="0" w:space="0" w:color="auto"/>
            <w:bottom w:val="none" w:sz="0" w:space="0" w:color="auto"/>
            <w:right w:val="none" w:sz="0" w:space="0" w:color="auto"/>
          </w:divBdr>
        </w:div>
        <w:div w:id="2000303696">
          <w:marLeft w:val="0"/>
          <w:marRight w:val="0"/>
          <w:marTop w:val="0"/>
          <w:marBottom w:val="0"/>
          <w:divBdr>
            <w:top w:val="none" w:sz="0" w:space="0" w:color="auto"/>
            <w:left w:val="none" w:sz="0" w:space="0" w:color="auto"/>
            <w:bottom w:val="none" w:sz="0" w:space="0" w:color="auto"/>
            <w:right w:val="none" w:sz="0" w:space="0" w:color="auto"/>
          </w:divBdr>
        </w:div>
        <w:div w:id="734091564">
          <w:marLeft w:val="0"/>
          <w:marRight w:val="0"/>
          <w:marTop w:val="0"/>
          <w:marBottom w:val="0"/>
          <w:divBdr>
            <w:top w:val="none" w:sz="0" w:space="0" w:color="auto"/>
            <w:left w:val="none" w:sz="0" w:space="0" w:color="auto"/>
            <w:bottom w:val="none" w:sz="0" w:space="0" w:color="auto"/>
            <w:right w:val="none" w:sz="0" w:space="0" w:color="auto"/>
          </w:divBdr>
        </w:div>
        <w:div w:id="236208229">
          <w:marLeft w:val="0"/>
          <w:marRight w:val="0"/>
          <w:marTop w:val="0"/>
          <w:marBottom w:val="0"/>
          <w:divBdr>
            <w:top w:val="none" w:sz="0" w:space="0" w:color="auto"/>
            <w:left w:val="none" w:sz="0" w:space="0" w:color="auto"/>
            <w:bottom w:val="none" w:sz="0" w:space="0" w:color="auto"/>
            <w:right w:val="none" w:sz="0" w:space="0" w:color="auto"/>
          </w:divBdr>
        </w:div>
        <w:div w:id="2125492449">
          <w:marLeft w:val="0"/>
          <w:marRight w:val="0"/>
          <w:marTop w:val="0"/>
          <w:marBottom w:val="0"/>
          <w:divBdr>
            <w:top w:val="none" w:sz="0" w:space="0" w:color="auto"/>
            <w:left w:val="none" w:sz="0" w:space="0" w:color="auto"/>
            <w:bottom w:val="none" w:sz="0" w:space="0" w:color="auto"/>
            <w:right w:val="none" w:sz="0" w:space="0" w:color="auto"/>
          </w:divBdr>
        </w:div>
        <w:div w:id="540560864">
          <w:marLeft w:val="0"/>
          <w:marRight w:val="0"/>
          <w:marTop w:val="0"/>
          <w:marBottom w:val="0"/>
          <w:divBdr>
            <w:top w:val="none" w:sz="0" w:space="0" w:color="auto"/>
            <w:left w:val="none" w:sz="0" w:space="0" w:color="auto"/>
            <w:bottom w:val="none" w:sz="0" w:space="0" w:color="auto"/>
            <w:right w:val="none" w:sz="0" w:space="0" w:color="auto"/>
          </w:divBdr>
        </w:div>
        <w:div w:id="868034693">
          <w:marLeft w:val="0"/>
          <w:marRight w:val="0"/>
          <w:marTop w:val="0"/>
          <w:marBottom w:val="0"/>
          <w:divBdr>
            <w:top w:val="none" w:sz="0" w:space="0" w:color="auto"/>
            <w:left w:val="none" w:sz="0" w:space="0" w:color="auto"/>
            <w:bottom w:val="none" w:sz="0" w:space="0" w:color="auto"/>
            <w:right w:val="none" w:sz="0" w:space="0" w:color="auto"/>
          </w:divBdr>
        </w:div>
        <w:div w:id="201331455">
          <w:marLeft w:val="0"/>
          <w:marRight w:val="0"/>
          <w:marTop w:val="0"/>
          <w:marBottom w:val="0"/>
          <w:divBdr>
            <w:top w:val="none" w:sz="0" w:space="0" w:color="auto"/>
            <w:left w:val="none" w:sz="0" w:space="0" w:color="auto"/>
            <w:bottom w:val="none" w:sz="0" w:space="0" w:color="auto"/>
            <w:right w:val="none" w:sz="0" w:space="0" w:color="auto"/>
          </w:divBdr>
        </w:div>
        <w:div w:id="1054424686">
          <w:marLeft w:val="0"/>
          <w:marRight w:val="0"/>
          <w:marTop w:val="0"/>
          <w:marBottom w:val="0"/>
          <w:divBdr>
            <w:top w:val="none" w:sz="0" w:space="0" w:color="auto"/>
            <w:left w:val="none" w:sz="0" w:space="0" w:color="auto"/>
            <w:bottom w:val="none" w:sz="0" w:space="0" w:color="auto"/>
            <w:right w:val="none" w:sz="0" w:space="0" w:color="auto"/>
          </w:divBdr>
        </w:div>
        <w:div w:id="265962693">
          <w:marLeft w:val="0"/>
          <w:marRight w:val="0"/>
          <w:marTop w:val="0"/>
          <w:marBottom w:val="0"/>
          <w:divBdr>
            <w:top w:val="none" w:sz="0" w:space="0" w:color="auto"/>
            <w:left w:val="none" w:sz="0" w:space="0" w:color="auto"/>
            <w:bottom w:val="none" w:sz="0" w:space="0" w:color="auto"/>
            <w:right w:val="none" w:sz="0" w:space="0" w:color="auto"/>
          </w:divBdr>
        </w:div>
        <w:div w:id="1321542721">
          <w:marLeft w:val="0"/>
          <w:marRight w:val="0"/>
          <w:marTop w:val="0"/>
          <w:marBottom w:val="0"/>
          <w:divBdr>
            <w:top w:val="none" w:sz="0" w:space="0" w:color="auto"/>
            <w:left w:val="none" w:sz="0" w:space="0" w:color="auto"/>
            <w:bottom w:val="none" w:sz="0" w:space="0" w:color="auto"/>
            <w:right w:val="none" w:sz="0" w:space="0" w:color="auto"/>
          </w:divBdr>
        </w:div>
        <w:div w:id="1822772441">
          <w:marLeft w:val="0"/>
          <w:marRight w:val="0"/>
          <w:marTop w:val="0"/>
          <w:marBottom w:val="0"/>
          <w:divBdr>
            <w:top w:val="none" w:sz="0" w:space="0" w:color="auto"/>
            <w:left w:val="none" w:sz="0" w:space="0" w:color="auto"/>
            <w:bottom w:val="none" w:sz="0" w:space="0" w:color="auto"/>
            <w:right w:val="none" w:sz="0" w:space="0" w:color="auto"/>
          </w:divBdr>
        </w:div>
        <w:div w:id="956329824">
          <w:marLeft w:val="0"/>
          <w:marRight w:val="0"/>
          <w:marTop w:val="0"/>
          <w:marBottom w:val="0"/>
          <w:divBdr>
            <w:top w:val="none" w:sz="0" w:space="0" w:color="auto"/>
            <w:left w:val="none" w:sz="0" w:space="0" w:color="auto"/>
            <w:bottom w:val="none" w:sz="0" w:space="0" w:color="auto"/>
            <w:right w:val="none" w:sz="0" w:space="0" w:color="auto"/>
          </w:divBdr>
        </w:div>
        <w:div w:id="1349990886">
          <w:marLeft w:val="0"/>
          <w:marRight w:val="0"/>
          <w:marTop w:val="0"/>
          <w:marBottom w:val="0"/>
          <w:divBdr>
            <w:top w:val="none" w:sz="0" w:space="0" w:color="auto"/>
            <w:left w:val="none" w:sz="0" w:space="0" w:color="auto"/>
            <w:bottom w:val="none" w:sz="0" w:space="0" w:color="auto"/>
            <w:right w:val="none" w:sz="0" w:space="0" w:color="auto"/>
          </w:divBdr>
        </w:div>
        <w:div w:id="1483355606">
          <w:marLeft w:val="0"/>
          <w:marRight w:val="0"/>
          <w:marTop w:val="0"/>
          <w:marBottom w:val="0"/>
          <w:divBdr>
            <w:top w:val="none" w:sz="0" w:space="0" w:color="auto"/>
            <w:left w:val="none" w:sz="0" w:space="0" w:color="auto"/>
            <w:bottom w:val="none" w:sz="0" w:space="0" w:color="auto"/>
            <w:right w:val="none" w:sz="0" w:space="0" w:color="auto"/>
          </w:divBdr>
        </w:div>
        <w:div w:id="1609117302">
          <w:marLeft w:val="0"/>
          <w:marRight w:val="0"/>
          <w:marTop w:val="0"/>
          <w:marBottom w:val="0"/>
          <w:divBdr>
            <w:top w:val="none" w:sz="0" w:space="0" w:color="auto"/>
            <w:left w:val="none" w:sz="0" w:space="0" w:color="auto"/>
            <w:bottom w:val="none" w:sz="0" w:space="0" w:color="auto"/>
            <w:right w:val="none" w:sz="0" w:space="0" w:color="auto"/>
          </w:divBdr>
        </w:div>
        <w:div w:id="1969781558">
          <w:marLeft w:val="0"/>
          <w:marRight w:val="0"/>
          <w:marTop w:val="0"/>
          <w:marBottom w:val="0"/>
          <w:divBdr>
            <w:top w:val="none" w:sz="0" w:space="0" w:color="auto"/>
            <w:left w:val="none" w:sz="0" w:space="0" w:color="auto"/>
            <w:bottom w:val="none" w:sz="0" w:space="0" w:color="auto"/>
            <w:right w:val="none" w:sz="0" w:space="0" w:color="auto"/>
          </w:divBdr>
        </w:div>
        <w:div w:id="1857234297">
          <w:marLeft w:val="0"/>
          <w:marRight w:val="0"/>
          <w:marTop w:val="0"/>
          <w:marBottom w:val="0"/>
          <w:divBdr>
            <w:top w:val="none" w:sz="0" w:space="0" w:color="auto"/>
            <w:left w:val="none" w:sz="0" w:space="0" w:color="auto"/>
            <w:bottom w:val="none" w:sz="0" w:space="0" w:color="auto"/>
            <w:right w:val="none" w:sz="0" w:space="0" w:color="auto"/>
          </w:divBdr>
        </w:div>
        <w:div w:id="611399492">
          <w:marLeft w:val="0"/>
          <w:marRight w:val="0"/>
          <w:marTop w:val="0"/>
          <w:marBottom w:val="0"/>
          <w:divBdr>
            <w:top w:val="none" w:sz="0" w:space="0" w:color="auto"/>
            <w:left w:val="none" w:sz="0" w:space="0" w:color="auto"/>
            <w:bottom w:val="none" w:sz="0" w:space="0" w:color="auto"/>
            <w:right w:val="none" w:sz="0" w:space="0" w:color="auto"/>
          </w:divBdr>
        </w:div>
        <w:div w:id="828718599">
          <w:marLeft w:val="0"/>
          <w:marRight w:val="0"/>
          <w:marTop w:val="0"/>
          <w:marBottom w:val="0"/>
          <w:divBdr>
            <w:top w:val="none" w:sz="0" w:space="0" w:color="auto"/>
            <w:left w:val="none" w:sz="0" w:space="0" w:color="auto"/>
            <w:bottom w:val="none" w:sz="0" w:space="0" w:color="auto"/>
            <w:right w:val="none" w:sz="0" w:space="0" w:color="auto"/>
          </w:divBdr>
        </w:div>
        <w:div w:id="634871988">
          <w:marLeft w:val="0"/>
          <w:marRight w:val="0"/>
          <w:marTop w:val="0"/>
          <w:marBottom w:val="0"/>
          <w:divBdr>
            <w:top w:val="none" w:sz="0" w:space="0" w:color="auto"/>
            <w:left w:val="none" w:sz="0" w:space="0" w:color="auto"/>
            <w:bottom w:val="none" w:sz="0" w:space="0" w:color="auto"/>
            <w:right w:val="none" w:sz="0" w:space="0" w:color="auto"/>
          </w:divBdr>
        </w:div>
        <w:div w:id="1907954330">
          <w:marLeft w:val="0"/>
          <w:marRight w:val="0"/>
          <w:marTop w:val="0"/>
          <w:marBottom w:val="0"/>
          <w:divBdr>
            <w:top w:val="none" w:sz="0" w:space="0" w:color="auto"/>
            <w:left w:val="none" w:sz="0" w:space="0" w:color="auto"/>
            <w:bottom w:val="none" w:sz="0" w:space="0" w:color="auto"/>
            <w:right w:val="none" w:sz="0" w:space="0" w:color="auto"/>
          </w:divBdr>
        </w:div>
        <w:div w:id="914779500">
          <w:marLeft w:val="0"/>
          <w:marRight w:val="0"/>
          <w:marTop w:val="0"/>
          <w:marBottom w:val="0"/>
          <w:divBdr>
            <w:top w:val="none" w:sz="0" w:space="0" w:color="auto"/>
            <w:left w:val="none" w:sz="0" w:space="0" w:color="auto"/>
            <w:bottom w:val="none" w:sz="0" w:space="0" w:color="auto"/>
            <w:right w:val="none" w:sz="0" w:space="0" w:color="auto"/>
          </w:divBdr>
        </w:div>
        <w:div w:id="2143158826">
          <w:marLeft w:val="0"/>
          <w:marRight w:val="0"/>
          <w:marTop w:val="0"/>
          <w:marBottom w:val="0"/>
          <w:divBdr>
            <w:top w:val="none" w:sz="0" w:space="0" w:color="auto"/>
            <w:left w:val="none" w:sz="0" w:space="0" w:color="auto"/>
            <w:bottom w:val="none" w:sz="0" w:space="0" w:color="auto"/>
            <w:right w:val="none" w:sz="0" w:space="0" w:color="auto"/>
          </w:divBdr>
        </w:div>
        <w:div w:id="2116053448">
          <w:marLeft w:val="0"/>
          <w:marRight w:val="0"/>
          <w:marTop w:val="0"/>
          <w:marBottom w:val="0"/>
          <w:divBdr>
            <w:top w:val="none" w:sz="0" w:space="0" w:color="auto"/>
            <w:left w:val="none" w:sz="0" w:space="0" w:color="auto"/>
            <w:bottom w:val="none" w:sz="0" w:space="0" w:color="auto"/>
            <w:right w:val="none" w:sz="0" w:space="0" w:color="auto"/>
          </w:divBdr>
        </w:div>
        <w:div w:id="1465345098">
          <w:marLeft w:val="0"/>
          <w:marRight w:val="0"/>
          <w:marTop w:val="0"/>
          <w:marBottom w:val="0"/>
          <w:divBdr>
            <w:top w:val="none" w:sz="0" w:space="0" w:color="auto"/>
            <w:left w:val="none" w:sz="0" w:space="0" w:color="auto"/>
            <w:bottom w:val="none" w:sz="0" w:space="0" w:color="auto"/>
            <w:right w:val="none" w:sz="0" w:space="0" w:color="auto"/>
          </w:divBdr>
        </w:div>
        <w:div w:id="556088228">
          <w:marLeft w:val="0"/>
          <w:marRight w:val="0"/>
          <w:marTop w:val="0"/>
          <w:marBottom w:val="0"/>
          <w:divBdr>
            <w:top w:val="none" w:sz="0" w:space="0" w:color="auto"/>
            <w:left w:val="none" w:sz="0" w:space="0" w:color="auto"/>
            <w:bottom w:val="none" w:sz="0" w:space="0" w:color="auto"/>
            <w:right w:val="none" w:sz="0" w:space="0" w:color="auto"/>
          </w:divBdr>
        </w:div>
        <w:div w:id="492572641">
          <w:marLeft w:val="0"/>
          <w:marRight w:val="0"/>
          <w:marTop w:val="0"/>
          <w:marBottom w:val="0"/>
          <w:divBdr>
            <w:top w:val="none" w:sz="0" w:space="0" w:color="auto"/>
            <w:left w:val="none" w:sz="0" w:space="0" w:color="auto"/>
            <w:bottom w:val="none" w:sz="0" w:space="0" w:color="auto"/>
            <w:right w:val="none" w:sz="0" w:space="0" w:color="auto"/>
          </w:divBdr>
        </w:div>
        <w:div w:id="951129733">
          <w:marLeft w:val="0"/>
          <w:marRight w:val="0"/>
          <w:marTop w:val="0"/>
          <w:marBottom w:val="0"/>
          <w:divBdr>
            <w:top w:val="none" w:sz="0" w:space="0" w:color="auto"/>
            <w:left w:val="none" w:sz="0" w:space="0" w:color="auto"/>
            <w:bottom w:val="none" w:sz="0" w:space="0" w:color="auto"/>
            <w:right w:val="none" w:sz="0" w:space="0" w:color="auto"/>
          </w:divBdr>
        </w:div>
        <w:div w:id="3173202">
          <w:marLeft w:val="0"/>
          <w:marRight w:val="0"/>
          <w:marTop w:val="0"/>
          <w:marBottom w:val="0"/>
          <w:divBdr>
            <w:top w:val="none" w:sz="0" w:space="0" w:color="auto"/>
            <w:left w:val="none" w:sz="0" w:space="0" w:color="auto"/>
            <w:bottom w:val="none" w:sz="0" w:space="0" w:color="auto"/>
            <w:right w:val="none" w:sz="0" w:space="0" w:color="auto"/>
          </w:divBdr>
        </w:div>
        <w:div w:id="1527519596">
          <w:marLeft w:val="0"/>
          <w:marRight w:val="0"/>
          <w:marTop w:val="0"/>
          <w:marBottom w:val="0"/>
          <w:divBdr>
            <w:top w:val="none" w:sz="0" w:space="0" w:color="auto"/>
            <w:left w:val="none" w:sz="0" w:space="0" w:color="auto"/>
            <w:bottom w:val="none" w:sz="0" w:space="0" w:color="auto"/>
            <w:right w:val="none" w:sz="0" w:space="0" w:color="auto"/>
          </w:divBdr>
        </w:div>
        <w:div w:id="1409381964">
          <w:marLeft w:val="0"/>
          <w:marRight w:val="0"/>
          <w:marTop w:val="0"/>
          <w:marBottom w:val="0"/>
          <w:divBdr>
            <w:top w:val="none" w:sz="0" w:space="0" w:color="auto"/>
            <w:left w:val="none" w:sz="0" w:space="0" w:color="auto"/>
            <w:bottom w:val="none" w:sz="0" w:space="0" w:color="auto"/>
            <w:right w:val="none" w:sz="0" w:space="0" w:color="auto"/>
          </w:divBdr>
        </w:div>
        <w:div w:id="1530727037">
          <w:marLeft w:val="0"/>
          <w:marRight w:val="0"/>
          <w:marTop w:val="0"/>
          <w:marBottom w:val="0"/>
          <w:divBdr>
            <w:top w:val="none" w:sz="0" w:space="0" w:color="auto"/>
            <w:left w:val="none" w:sz="0" w:space="0" w:color="auto"/>
            <w:bottom w:val="none" w:sz="0" w:space="0" w:color="auto"/>
            <w:right w:val="none" w:sz="0" w:space="0" w:color="auto"/>
          </w:divBdr>
        </w:div>
        <w:div w:id="1885023529">
          <w:marLeft w:val="0"/>
          <w:marRight w:val="0"/>
          <w:marTop w:val="0"/>
          <w:marBottom w:val="0"/>
          <w:divBdr>
            <w:top w:val="none" w:sz="0" w:space="0" w:color="auto"/>
            <w:left w:val="none" w:sz="0" w:space="0" w:color="auto"/>
            <w:bottom w:val="none" w:sz="0" w:space="0" w:color="auto"/>
            <w:right w:val="none" w:sz="0" w:space="0" w:color="auto"/>
          </w:divBdr>
        </w:div>
        <w:div w:id="638193259">
          <w:marLeft w:val="0"/>
          <w:marRight w:val="0"/>
          <w:marTop w:val="0"/>
          <w:marBottom w:val="0"/>
          <w:divBdr>
            <w:top w:val="none" w:sz="0" w:space="0" w:color="auto"/>
            <w:left w:val="none" w:sz="0" w:space="0" w:color="auto"/>
            <w:bottom w:val="none" w:sz="0" w:space="0" w:color="auto"/>
            <w:right w:val="none" w:sz="0" w:space="0" w:color="auto"/>
          </w:divBdr>
        </w:div>
        <w:div w:id="411196599">
          <w:marLeft w:val="0"/>
          <w:marRight w:val="0"/>
          <w:marTop w:val="0"/>
          <w:marBottom w:val="0"/>
          <w:divBdr>
            <w:top w:val="none" w:sz="0" w:space="0" w:color="auto"/>
            <w:left w:val="none" w:sz="0" w:space="0" w:color="auto"/>
            <w:bottom w:val="none" w:sz="0" w:space="0" w:color="auto"/>
            <w:right w:val="none" w:sz="0" w:space="0" w:color="auto"/>
          </w:divBdr>
        </w:div>
        <w:div w:id="194464092">
          <w:marLeft w:val="0"/>
          <w:marRight w:val="0"/>
          <w:marTop w:val="0"/>
          <w:marBottom w:val="0"/>
          <w:divBdr>
            <w:top w:val="none" w:sz="0" w:space="0" w:color="auto"/>
            <w:left w:val="none" w:sz="0" w:space="0" w:color="auto"/>
            <w:bottom w:val="none" w:sz="0" w:space="0" w:color="auto"/>
            <w:right w:val="none" w:sz="0" w:space="0" w:color="auto"/>
          </w:divBdr>
        </w:div>
        <w:div w:id="1645549952">
          <w:marLeft w:val="0"/>
          <w:marRight w:val="0"/>
          <w:marTop w:val="0"/>
          <w:marBottom w:val="0"/>
          <w:divBdr>
            <w:top w:val="none" w:sz="0" w:space="0" w:color="auto"/>
            <w:left w:val="none" w:sz="0" w:space="0" w:color="auto"/>
            <w:bottom w:val="none" w:sz="0" w:space="0" w:color="auto"/>
            <w:right w:val="none" w:sz="0" w:space="0" w:color="auto"/>
          </w:divBdr>
        </w:div>
        <w:div w:id="1180657381">
          <w:marLeft w:val="0"/>
          <w:marRight w:val="0"/>
          <w:marTop w:val="0"/>
          <w:marBottom w:val="0"/>
          <w:divBdr>
            <w:top w:val="none" w:sz="0" w:space="0" w:color="auto"/>
            <w:left w:val="none" w:sz="0" w:space="0" w:color="auto"/>
            <w:bottom w:val="none" w:sz="0" w:space="0" w:color="auto"/>
            <w:right w:val="none" w:sz="0" w:space="0" w:color="auto"/>
          </w:divBdr>
        </w:div>
        <w:div w:id="401607011">
          <w:marLeft w:val="0"/>
          <w:marRight w:val="0"/>
          <w:marTop w:val="0"/>
          <w:marBottom w:val="0"/>
          <w:divBdr>
            <w:top w:val="none" w:sz="0" w:space="0" w:color="auto"/>
            <w:left w:val="none" w:sz="0" w:space="0" w:color="auto"/>
            <w:bottom w:val="none" w:sz="0" w:space="0" w:color="auto"/>
            <w:right w:val="none" w:sz="0" w:space="0" w:color="auto"/>
          </w:divBdr>
        </w:div>
        <w:div w:id="796871094">
          <w:marLeft w:val="0"/>
          <w:marRight w:val="0"/>
          <w:marTop w:val="0"/>
          <w:marBottom w:val="0"/>
          <w:divBdr>
            <w:top w:val="none" w:sz="0" w:space="0" w:color="auto"/>
            <w:left w:val="none" w:sz="0" w:space="0" w:color="auto"/>
            <w:bottom w:val="none" w:sz="0" w:space="0" w:color="auto"/>
            <w:right w:val="none" w:sz="0" w:space="0" w:color="auto"/>
          </w:divBdr>
        </w:div>
        <w:div w:id="1502088247">
          <w:marLeft w:val="0"/>
          <w:marRight w:val="0"/>
          <w:marTop w:val="0"/>
          <w:marBottom w:val="0"/>
          <w:divBdr>
            <w:top w:val="none" w:sz="0" w:space="0" w:color="auto"/>
            <w:left w:val="none" w:sz="0" w:space="0" w:color="auto"/>
            <w:bottom w:val="none" w:sz="0" w:space="0" w:color="auto"/>
            <w:right w:val="none" w:sz="0" w:space="0" w:color="auto"/>
          </w:divBdr>
        </w:div>
        <w:div w:id="609239532">
          <w:marLeft w:val="0"/>
          <w:marRight w:val="0"/>
          <w:marTop w:val="0"/>
          <w:marBottom w:val="0"/>
          <w:divBdr>
            <w:top w:val="none" w:sz="0" w:space="0" w:color="auto"/>
            <w:left w:val="none" w:sz="0" w:space="0" w:color="auto"/>
            <w:bottom w:val="none" w:sz="0" w:space="0" w:color="auto"/>
            <w:right w:val="none" w:sz="0" w:space="0" w:color="auto"/>
          </w:divBdr>
        </w:div>
        <w:div w:id="134877453">
          <w:marLeft w:val="0"/>
          <w:marRight w:val="0"/>
          <w:marTop w:val="0"/>
          <w:marBottom w:val="0"/>
          <w:divBdr>
            <w:top w:val="none" w:sz="0" w:space="0" w:color="auto"/>
            <w:left w:val="none" w:sz="0" w:space="0" w:color="auto"/>
            <w:bottom w:val="none" w:sz="0" w:space="0" w:color="auto"/>
            <w:right w:val="none" w:sz="0" w:space="0" w:color="auto"/>
          </w:divBdr>
        </w:div>
        <w:div w:id="499544035">
          <w:marLeft w:val="0"/>
          <w:marRight w:val="0"/>
          <w:marTop w:val="0"/>
          <w:marBottom w:val="0"/>
          <w:divBdr>
            <w:top w:val="none" w:sz="0" w:space="0" w:color="auto"/>
            <w:left w:val="none" w:sz="0" w:space="0" w:color="auto"/>
            <w:bottom w:val="none" w:sz="0" w:space="0" w:color="auto"/>
            <w:right w:val="none" w:sz="0" w:space="0" w:color="auto"/>
          </w:divBdr>
        </w:div>
        <w:div w:id="2060587718">
          <w:marLeft w:val="0"/>
          <w:marRight w:val="0"/>
          <w:marTop w:val="0"/>
          <w:marBottom w:val="0"/>
          <w:divBdr>
            <w:top w:val="none" w:sz="0" w:space="0" w:color="auto"/>
            <w:left w:val="none" w:sz="0" w:space="0" w:color="auto"/>
            <w:bottom w:val="none" w:sz="0" w:space="0" w:color="auto"/>
            <w:right w:val="none" w:sz="0" w:space="0" w:color="auto"/>
          </w:divBdr>
        </w:div>
        <w:div w:id="1424911211">
          <w:marLeft w:val="0"/>
          <w:marRight w:val="0"/>
          <w:marTop w:val="0"/>
          <w:marBottom w:val="0"/>
          <w:divBdr>
            <w:top w:val="none" w:sz="0" w:space="0" w:color="auto"/>
            <w:left w:val="none" w:sz="0" w:space="0" w:color="auto"/>
            <w:bottom w:val="none" w:sz="0" w:space="0" w:color="auto"/>
            <w:right w:val="none" w:sz="0" w:space="0" w:color="auto"/>
          </w:divBdr>
        </w:div>
        <w:div w:id="117336386">
          <w:marLeft w:val="0"/>
          <w:marRight w:val="0"/>
          <w:marTop w:val="0"/>
          <w:marBottom w:val="0"/>
          <w:divBdr>
            <w:top w:val="none" w:sz="0" w:space="0" w:color="auto"/>
            <w:left w:val="none" w:sz="0" w:space="0" w:color="auto"/>
            <w:bottom w:val="none" w:sz="0" w:space="0" w:color="auto"/>
            <w:right w:val="none" w:sz="0" w:space="0" w:color="auto"/>
          </w:divBdr>
        </w:div>
        <w:div w:id="706838302">
          <w:marLeft w:val="0"/>
          <w:marRight w:val="0"/>
          <w:marTop w:val="0"/>
          <w:marBottom w:val="0"/>
          <w:divBdr>
            <w:top w:val="none" w:sz="0" w:space="0" w:color="auto"/>
            <w:left w:val="none" w:sz="0" w:space="0" w:color="auto"/>
            <w:bottom w:val="none" w:sz="0" w:space="0" w:color="auto"/>
            <w:right w:val="none" w:sz="0" w:space="0" w:color="auto"/>
          </w:divBdr>
        </w:div>
        <w:div w:id="1228498096">
          <w:marLeft w:val="0"/>
          <w:marRight w:val="0"/>
          <w:marTop w:val="0"/>
          <w:marBottom w:val="0"/>
          <w:divBdr>
            <w:top w:val="none" w:sz="0" w:space="0" w:color="auto"/>
            <w:left w:val="none" w:sz="0" w:space="0" w:color="auto"/>
            <w:bottom w:val="none" w:sz="0" w:space="0" w:color="auto"/>
            <w:right w:val="none" w:sz="0" w:space="0" w:color="auto"/>
          </w:divBdr>
        </w:div>
        <w:div w:id="1682202330">
          <w:marLeft w:val="0"/>
          <w:marRight w:val="0"/>
          <w:marTop w:val="0"/>
          <w:marBottom w:val="0"/>
          <w:divBdr>
            <w:top w:val="none" w:sz="0" w:space="0" w:color="auto"/>
            <w:left w:val="none" w:sz="0" w:space="0" w:color="auto"/>
            <w:bottom w:val="none" w:sz="0" w:space="0" w:color="auto"/>
            <w:right w:val="none" w:sz="0" w:space="0" w:color="auto"/>
          </w:divBdr>
        </w:div>
        <w:div w:id="2075078745">
          <w:marLeft w:val="0"/>
          <w:marRight w:val="0"/>
          <w:marTop w:val="0"/>
          <w:marBottom w:val="0"/>
          <w:divBdr>
            <w:top w:val="none" w:sz="0" w:space="0" w:color="auto"/>
            <w:left w:val="none" w:sz="0" w:space="0" w:color="auto"/>
            <w:bottom w:val="none" w:sz="0" w:space="0" w:color="auto"/>
            <w:right w:val="none" w:sz="0" w:space="0" w:color="auto"/>
          </w:divBdr>
        </w:div>
        <w:div w:id="1854027407">
          <w:marLeft w:val="0"/>
          <w:marRight w:val="0"/>
          <w:marTop w:val="0"/>
          <w:marBottom w:val="0"/>
          <w:divBdr>
            <w:top w:val="none" w:sz="0" w:space="0" w:color="auto"/>
            <w:left w:val="none" w:sz="0" w:space="0" w:color="auto"/>
            <w:bottom w:val="none" w:sz="0" w:space="0" w:color="auto"/>
            <w:right w:val="none" w:sz="0" w:space="0" w:color="auto"/>
          </w:divBdr>
        </w:div>
        <w:div w:id="568271256">
          <w:marLeft w:val="0"/>
          <w:marRight w:val="0"/>
          <w:marTop w:val="0"/>
          <w:marBottom w:val="0"/>
          <w:divBdr>
            <w:top w:val="none" w:sz="0" w:space="0" w:color="auto"/>
            <w:left w:val="none" w:sz="0" w:space="0" w:color="auto"/>
            <w:bottom w:val="none" w:sz="0" w:space="0" w:color="auto"/>
            <w:right w:val="none" w:sz="0" w:space="0" w:color="auto"/>
          </w:divBdr>
        </w:div>
        <w:div w:id="1257977810">
          <w:marLeft w:val="0"/>
          <w:marRight w:val="0"/>
          <w:marTop w:val="0"/>
          <w:marBottom w:val="0"/>
          <w:divBdr>
            <w:top w:val="none" w:sz="0" w:space="0" w:color="auto"/>
            <w:left w:val="none" w:sz="0" w:space="0" w:color="auto"/>
            <w:bottom w:val="none" w:sz="0" w:space="0" w:color="auto"/>
            <w:right w:val="none" w:sz="0" w:space="0" w:color="auto"/>
          </w:divBdr>
        </w:div>
        <w:div w:id="144976883">
          <w:marLeft w:val="0"/>
          <w:marRight w:val="0"/>
          <w:marTop w:val="0"/>
          <w:marBottom w:val="0"/>
          <w:divBdr>
            <w:top w:val="none" w:sz="0" w:space="0" w:color="auto"/>
            <w:left w:val="none" w:sz="0" w:space="0" w:color="auto"/>
            <w:bottom w:val="none" w:sz="0" w:space="0" w:color="auto"/>
            <w:right w:val="none" w:sz="0" w:space="0" w:color="auto"/>
          </w:divBdr>
        </w:div>
        <w:div w:id="211038526">
          <w:marLeft w:val="0"/>
          <w:marRight w:val="0"/>
          <w:marTop w:val="0"/>
          <w:marBottom w:val="0"/>
          <w:divBdr>
            <w:top w:val="none" w:sz="0" w:space="0" w:color="auto"/>
            <w:left w:val="none" w:sz="0" w:space="0" w:color="auto"/>
            <w:bottom w:val="none" w:sz="0" w:space="0" w:color="auto"/>
            <w:right w:val="none" w:sz="0" w:space="0" w:color="auto"/>
          </w:divBdr>
        </w:div>
        <w:div w:id="1077098622">
          <w:marLeft w:val="0"/>
          <w:marRight w:val="0"/>
          <w:marTop w:val="0"/>
          <w:marBottom w:val="0"/>
          <w:divBdr>
            <w:top w:val="none" w:sz="0" w:space="0" w:color="auto"/>
            <w:left w:val="none" w:sz="0" w:space="0" w:color="auto"/>
            <w:bottom w:val="none" w:sz="0" w:space="0" w:color="auto"/>
            <w:right w:val="none" w:sz="0" w:space="0" w:color="auto"/>
          </w:divBdr>
        </w:div>
        <w:div w:id="1281912321">
          <w:marLeft w:val="0"/>
          <w:marRight w:val="0"/>
          <w:marTop w:val="0"/>
          <w:marBottom w:val="0"/>
          <w:divBdr>
            <w:top w:val="none" w:sz="0" w:space="0" w:color="auto"/>
            <w:left w:val="none" w:sz="0" w:space="0" w:color="auto"/>
            <w:bottom w:val="none" w:sz="0" w:space="0" w:color="auto"/>
            <w:right w:val="none" w:sz="0" w:space="0" w:color="auto"/>
          </w:divBdr>
        </w:div>
        <w:div w:id="1180853563">
          <w:marLeft w:val="0"/>
          <w:marRight w:val="0"/>
          <w:marTop w:val="0"/>
          <w:marBottom w:val="0"/>
          <w:divBdr>
            <w:top w:val="none" w:sz="0" w:space="0" w:color="auto"/>
            <w:left w:val="none" w:sz="0" w:space="0" w:color="auto"/>
            <w:bottom w:val="none" w:sz="0" w:space="0" w:color="auto"/>
            <w:right w:val="none" w:sz="0" w:space="0" w:color="auto"/>
          </w:divBdr>
        </w:div>
        <w:div w:id="655493035">
          <w:marLeft w:val="0"/>
          <w:marRight w:val="0"/>
          <w:marTop w:val="0"/>
          <w:marBottom w:val="0"/>
          <w:divBdr>
            <w:top w:val="none" w:sz="0" w:space="0" w:color="auto"/>
            <w:left w:val="none" w:sz="0" w:space="0" w:color="auto"/>
            <w:bottom w:val="none" w:sz="0" w:space="0" w:color="auto"/>
            <w:right w:val="none" w:sz="0" w:space="0" w:color="auto"/>
          </w:divBdr>
        </w:div>
        <w:div w:id="595403715">
          <w:marLeft w:val="0"/>
          <w:marRight w:val="0"/>
          <w:marTop w:val="0"/>
          <w:marBottom w:val="0"/>
          <w:divBdr>
            <w:top w:val="none" w:sz="0" w:space="0" w:color="auto"/>
            <w:left w:val="none" w:sz="0" w:space="0" w:color="auto"/>
            <w:bottom w:val="none" w:sz="0" w:space="0" w:color="auto"/>
            <w:right w:val="none" w:sz="0" w:space="0" w:color="auto"/>
          </w:divBdr>
        </w:div>
        <w:div w:id="245111517">
          <w:marLeft w:val="0"/>
          <w:marRight w:val="0"/>
          <w:marTop w:val="0"/>
          <w:marBottom w:val="0"/>
          <w:divBdr>
            <w:top w:val="none" w:sz="0" w:space="0" w:color="auto"/>
            <w:left w:val="none" w:sz="0" w:space="0" w:color="auto"/>
            <w:bottom w:val="none" w:sz="0" w:space="0" w:color="auto"/>
            <w:right w:val="none" w:sz="0" w:space="0" w:color="auto"/>
          </w:divBdr>
        </w:div>
        <w:div w:id="842279871">
          <w:marLeft w:val="0"/>
          <w:marRight w:val="0"/>
          <w:marTop w:val="0"/>
          <w:marBottom w:val="0"/>
          <w:divBdr>
            <w:top w:val="none" w:sz="0" w:space="0" w:color="auto"/>
            <w:left w:val="none" w:sz="0" w:space="0" w:color="auto"/>
            <w:bottom w:val="none" w:sz="0" w:space="0" w:color="auto"/>
            <w:right w:val="none" w:sz="0" w:space="0" w:color="auto"/>
          </w:divBdr>
        </w:div>
        <w:div w:id="1460028907">
          <w:marLeft w:val="0"/>
          <w:marRight w:val="0"/>
          <w:marTop w:val="0"/>
          <w:marBottom w:val="0"/>
          <w:divBdr>
            <w:top w:val="none" w:sz="0" w:space="0" w:color="auto"/>
            <w:left w:val="none" w:sz="0" w:space="0" w:color="auto"/>
            <w:bottom w:val="none" w:sz="0" w:space="0" w:color="auto"/>
            <w:right w:val="none" w:sz="0" w:space="0" w:color="auto"/>
          </w:divBdr>
        </w:div>
        <w:div w:id="1685595121">
          <w:marLeft w:val="0"/>
          <w:marRight w:val="0"/>
          <w:marTop w:val="0"/>
          <w:marBottom w:val="0"/>
          <w:divBdr>
            <w:top w:val="none" w:sz="0" w:space="0" w:color="auto"/>
            <w:left w:val="none" w:sz="0" w:space="0" w:color="auto"/>
            <w:bottom w:val="none" w:sz="0" w:space="0" w:color="auto"/>
            <w:right w:val="none" w:sz="0" w:space="0" w:color="auto"/>
          </w:divBdr>
        </w:div>
        <w:div w:id="1771467641">
          <w:marLeft w:val="0"/>
          <w:marRight w:val="0"/>
          <w:marTop w:val="0"/>
          <w:marBottom w:val="0"/>
          <w:divBdr>
            <w:top w:val="none" w:sz="0" w:space="0" w:color="auto"/>
            <w:left w:val="none" w:sz="0" w:space="0" w:color="auto"/>
            <w:bottom w:val="none" w:sz="0" w:space="0" w:color="auto"/>
            <w:right w:val="none" w:sz="0" w:space="0" w:color="auto"/>
          </w:divBdr>
        </w:div>
        <w:div w:id="201945285">
          <w:marLeft w:val="0"/>
          <w:marRight w:val="0"/>
          <w:marTop w:val="0"/>
          <w:marBottom w:val="0"/>
          <w:divBdr>
            <w:top w:val="none" w:sz="0" w:space="0" w:color="auto"/>
            <w:left w:val="none" w:sz="0" w:space="0" w:color="auto"/>
            <w:bottom w:val="none" w:sz="0" w:space="0" w:color="auto"/>
            <w:right w:val="none" w:sz="0" w:space="0" w:color="auto"/>
          </w:divBdr>
        </w:div>
        <w:div w:id="1421684348">
          <w:marLeft w:val="0"/>
          <w:marRight w:val="0"/>
          <w:marTop w:val="0"/>
          <w:marBottom w:val="0"/>
          <w:divBdr>
            <w:top w:val="none" w:sz="0" w:space="0" w:color="auto"/>
            <w:left w:val="none" w:sz="0" w:space="0" w:color="auto"/>
            <w:bottom w:val="none" w:sz="0" w:space="0" w:color="auto"/>
            <w:right w:val="none" w:sz="0" w:space="0" w:color="auto"/>
          </w:divBdr>
        </w:div>
        <w:div w:id="1442065289">
          <w:marLeft w:val="0"/>
          <w:marRight w:val="0"/>
          <w:marTop w:val="0"/>
          <w:marBottom w:val="0"/>
          <w:divBdr>
            <w:top w:val="none" w:sz="0" w:space="0" w:color="auto"/>
            <w:left w:val="none" w:sz="0" w:space="0" w:color="auto"/>
            <w:bottom w:val="none" w:sz="0" w:space="0" w:color="auto"/>
            <w:right w:val="none" w:sz="0" w:space="0" w:color="auto"/>
          </w:divBdr>
        </w:div>
        <w:div w:id="1032725117">
          <w:marLeft w:val="0"/>
          <w:marRight w:val="0"/>
          <w:marTop w:val="0"/>
          <w:marBottom w:val="0"/>
          <w:divBdr>
            <w:top w:val="none" w:sz="0" w:space="0" w:color="auto"/>
            <w:left w:val="none" w:sz="0" w:space="0" w:color="auto"/>
            <w:bottom w:val="none" w:sz="0" w:space="0" w:color="auto"/>
            <w:right w:val="none" w:sz="0" w:space="0" w:color="auto"/>
          </w:divBdr>
        </w:div>
        <w:div w:id="971715119">
          <w:marLeft w:val="0"/>
          <w:marRight w:val="0"/>
          <w:marTop w:val="0"/>
          <w:marBottom w:val="0"/>
          <w:divBdr>
            <w:top w:val="none" w:sz="0" w:space="0" w:color="auto"/>
            <w:left w:val="none" w:sz="0" w:space="0" w:color="auto"/>
            <w:bottom w:val="none" w:sz="0" w:space="0" w:color="auto"/>
            <w:right w:val="none" w:sz="0" w:space="0" w:color="auto"/>
          </w:divBdr>
        </w:div>
        <w:div w:id="1137844684">
          <w:marLeft w:val="0"/>
          <w:marRight w:val="0"/>
          <w:marTop w:val="0"/>
          <w:marBottom w:val="0"/>
          <w:divBdr>
            <w:top w:val="none" w:sz="0" w:space="0" w:color="auto"/>
            <w:left w:val="none" w:sz="0" w:space="0" w:color="auto"/>
            <w:bottom w:val="none" w:sz="0" w:space="0" w:color="auto"/>
            <w:right w:val="none" w:sz="0" w:space="0" w:color="auto"/>
          </w:divBdr>
        </w:div>
        <w:div w:id="307125820">
          <w:marLeft w:val="0"/>
          <w:marRight w:val="0"/>
          <w:marTop w:val="0"/>
          <w:marBottom w:val="0"/>
          <w:divBdr>
            <w:top w:val="none" w:sz="0" w:space="0" w:color="auto"/>
            <w:left w:val="none" w:sz="0" w:space="0" w:color="auto"/>
            <w:bottom w:val="none" w:sz="0" w:space="0" w:color="auto"/>
            <w:right w:val="none" w:sz="0" w:space="0" w:color="auto"/>
          </w:divBdr>
        </w:div>
        <w:div w:id="1050029706">
          <w:marLeft w:val="0"/>
          <w:marRight w:val="0"/>
          <w:marTop w:val="0"/>
          <w:marBottom w:val="0"/>
          <w:divBdr>
            <w:top w:val="none" w:sz="0" w:space="0" w:color="auto"/>
            <w:left w:val="none" w:sz="0" w:space="0" w:color="auto"/>
            <w:bottom w:val="none" w:sz="0" w:space="0" w:color="auto"/>
            <w:right w:val="none" w:sz="0" w:space="0" w:color="auto"/>
          </w:divBdr>
        </w:div>
        <w:div w:id="163207048">
          <w:marLeft w:val="0"/>
          <w:marRight w:val="0"/>
          <w:marTop w:val="0"/>
          <w:marBottom w:val="0"/>
          <w:divBdr>
            <w:top w:val="none" w:sz="0" w:space="0" w:color="auto"/>
            <w:left w:val="none" w:sz="0" w:space="0" w:color="auto"/>
            <w:bottom w:val="none" w:sz="0" w:space="0" w:color="auto"/>
            <w:right w:val="none" w:sz="0" w:space="0" w:color="auto"/>
          </w:divBdr>
        </w:div>
        <w:div w:id="200948124">
          <w:marLeft w:val="0"/>
          <w:marRight w:val="0"/>
          <w:marTop w:val="0"/>
          <w:marBottom w:val="0"/>
          <w:divBdr>
            <w:top w:val="none" w:sz="0" w:space="0" w:color="auto"/>
            <w:left w:val="none" w:sz="0" w:space="0" w:color="auto"/>
            <w:bottom w:val="none" w:sz="0" w:space="0" w:color="auto"/>
            <w:right w:val="none" w:sz="0" w:space="0" w:color="auto"/>
          </w:divBdr>
        </w:div>
        <w:div w:id="724258919">
          <w:marLeft w:val="0"/>
          <w:marRight w:val="0"/>
          <w:marTop w:val="0"/>
          <w:marBottom w:val="0"/>
          <w:divBdr>
            <w:top w:val="none" w:sz="0" w:space="0" w:color="auto"/>
            <w:left w:val="none" w:sz="0" w:space="0" w:color="auto"/>
            <w:bottom w:val="none" w:sz="0" w:space="0" w:color="auto"/>
            <w:right w:val="none" w:sz="0" w:space="0" w:color="auto"/>
          </w:divBdr>
        </w:div>
        <w:div w:id="734083919">
          <w:marLeft w:val="0"/>
          <w:marRight w:val="0"/>
          <w:marTop w:val="0"/>
          <w:marBottom w:val="0"/>
          <w:divBdr>
            <w:top w:val="none" w:sz="0" w:space="0" w:color="auto"/>
            <w:left w:val="none" w:sz="0" w:space="0" w:color="auto"/>
            <w:bottom w:val="none" w:sz="0" w:space="0" w:color="auto"/>
            <w:right w:val="none" w:sz="0" w:space="0" w:color="auto"/>
          </w:divBdr>
        </w:div>
        <w:div w:id="1627849424">
          <w:marLeft w:val="0"/>
          <w:marRight w:val="0"/>
          <w:marTop w:val="0"/>
          <w:marBottom w:val="0"/>
          <w:divBdr>
            <w:top w:val="none" w:sz="0" w:space="0" w:color="auto"/>
            <w:left w:val="none" w:sz="0" w:space="0" w:color="auto"/>
            <w:bottom w:val="none" w:sz="0" w:space="0" w:color="auto"/>
            <w:right w:val="none" w:sz="0" w:space="0" w:color="auto"/>
          </w:divBdr>
        </w:div>
        <w:div w:id="1728260030">
          <w:marLeft w:val="0"/>
          <w:marRight w:val="0"/>
          <w:marTop w:val="0"/>
          <w:marBottom w:val="0"/>
          <w:divBdr>
            <w:top w:val="none" w:sz="0" w:space="0" w:color="auto"/>
            <w:left w:val="none" w:sz="0" w:space="0" w:color="auto"/>
            <w:bottom w:val="none" w:sz="0" w:space="0" w:color="auto"/>
            <w:right w:val="none" w:sz="0" w:space="0" w:color="auto"/>
          </w:divBdr>
        </w:div>
        <w:div w:id="1099716612">
          <w:marLeft w:val="0"/>
          <w:marRight w:val="0"/>
          <w:marTop w:val="0"/>
          <w:marBottom w:val="0"/>
          <w:divBdr>
            <w:top w:val="none" w:sz="0" w:space="0" w:color="auto"/>
            <w:left w:val="none" w:sz="0" w:space="0" w:color="auto"/>
            <w:bottom w:val="none" w:sz="0" w:space="0" w:color="auto"/>
            <w:right w:val="none" w:sz="0" w:space="0" w:color="auto"/>
          </w:divBdr>
        </w:div>
        <w:div w:id="835725195">
          <w:marLeft w:val="0"/>
          <w:marRight w:val="0"/>
          <w:marTop w:val="0"/>
          <w:marBottom w:val="0"/>
          <w:divBdr>
            <w:top w:val="none" w:sz="0" w:space="0" w:color="auto"/>
            <w:left w:val="none" w:sz="0" w:space="0" w:color="auto"/>
            <w:bottom w:val="none" w:sz="0" w:space="0" w:color="auto"/>
            <w:right w:val="none" w:sz="0" w:space="0" w:color="auto"/>
          </w:divBdr>
        </w:div>
        <w:div w:id="180628571">
          <w:marLeft w:val="0"/>
          <w:marRight w:val="0"/>
          <w:marTop w:val="0"/>
          <w:marBottom w:val="0"/>
          <w:divBdr>
            <w:top w:val="none" w:sz="0" w:space="0" w:color="auto"/>
            <w:left w:val="none" w:sz="0" w:space="0" w:color="auto"/>
            <w:bottom w:val="none" w:sz="0" w:space="0" w:color="auto"/>
            <w:right w:val="none" w:sz="0" w:space="0" w:color="auto"/>
          </w:divBdr>
        </w:div>
        <w:div w:id="1077552496">
          <w:marLeft w:val="0"/>
          <w:marRight w:val="0"/>
          <w:marTop w:val="0"/>
          <w:marBottom w:val="0"/>
          <w:divBdr>
            <w:top w:val="none" w:sz="0" w:space="0" w:color="auto"/>
            <w:left w:val="none" w:sz="0" w:space="0" w:color="auto"/>
            <w:bottom w:val="none" w:sz="0" w:space="0" w:color="auto"/>
            <w:right w:val="none" w:sz="0" w:space="0" w:color="auto"/>
          </w:divBdr>
        </w:div>
        <w:div w:id="1141845420">
          <w:marLeft w:val="0"/>
          <w:marRight w:val="0"/>
          <w:marTop w:val="0"/>
          <w:marBottom w:val="0"/>
          <w:divBdr>
            <w:top w:val="none" w:sz="0" w:space="0" w:color="auto"/>
            <w:left w:val="none" w:sz="0" w:space="0" w:color="auto"/>
            <w:bottom w:val="none" w:sz="0" w:space="0" w:color="auto"/>
            <w:right w:val="none" w:sz="0" w:space="0" w:color="auto"/>
          </w:divBdr>
        </w:div>
        <w:div w:id="956563723">
          <w:marLeft w:val="0"/>
          <w:marRight w:val="0"/>
          <w:marTop w:val="0"/>
          <w:marBottom w:val="0"/>
          <w:divBdr>
            <w:top w:val="none" w:sz="0" w:space="0" w:color="auto"/>
            <w:left w:val="none" w:sz="0" w:space="0" w:color="auto"/>
            <w:bottom w:val="none" w:sz="0" w:space="0" w:color="auto"/>
            <w:right w:val="none" w:sz="0" w:space="0" w:color="auto"/>
          </w:divBdr>
        </w:div>
        <w:div w:id="160437120">
          <w:marLeft w:val="0"/>
          <w:marRight w:val="0"/>
          <w:marTop w:val="0"/>
          <w:marBottom w:val="0"/>
          <w:divBdr>
            <w:top w:val="none" w:sz="0" w:space="0" w:color="auto"/>
            <w:left w:val="none" w:sz="0" w:space="0" w:color="auto"/>
            <w:bottom w:val="none" w:sz="0" w:space="0" w:color="auto"/>
            <w:right w:val="none" w:sz="0" w:space="0" w:color="auto"/>
          </w:divBdr>
        </w:div>
        <w:div w:id="545214586">
          <w:marLeft w:val="0"/>
          <w:marRight w:val="0"/>
          <w:marTop w:val="0"/>
          <w:marBottom w:val="0"/>
          <w:divBdr>
            <w:top w:val="none" w:sz="0" w:space="0" w:color="auto"/>
            <w:left w:val="none" w:sz="0" w:space="0" w:color="auto"/>
            <w:bottom w:val="none" w:sz="0" w:space="0" w:color="auto"/>
            <w:right w:val="none" w:sz="0" w:space="0" w:color="auto"/>
          </w:divBdr>
        </w:div>
        <w:div w:id="2043819361">
          <w:marLeft w:val="0"/>
          <w:marRight w:val="0"/>
          <w:marTop w:val="0"/>
          <w:marBottom w:val="0"/>
          <w:divBdr>
            <w:top w:val="none" w:sz="0" w:space="0" w:color="auto"/>
            <w:left w:val="none" w:sz="0" w:space="0" w:color="auto"/>
            <w:bottom w:val="none" w:sz="0" w:space="0" w:color="auto"/>
            <w:right w:val="none" w:sz="0" w:space="0" w:color="auto"/>
          </w:divBdr>
        </w:div>
        <w:div w:id="1397434470">
          <w:marLeft w:val="0"/>
          <w:marRight w:val="0"/>
          <w:marTop w:val="0"/>
          <w:marBottom w:val="0"/>
          <w:divBdr>
            <w:top w:val="none" w:sz="0" w:space="0" w:color="auto"/>
            <w:left w:val="none" w:sz="0" w:space="0" w:color="auto"/>
            <w:bottom w:val="none" w:sz="0" w:space="0" w:color="auto"/>
            <w:right w:val="none" w:sz="0" w:space="0" w:color="auto"/>
          </w:divBdr>
        </w:div>
        <w:div w:id="1764834342">
          <w:marLeft w:val="0"/>
          <w:marRight w:val="0"/>
          <w:marTop w:val="0"/>
          <w:marBottom w:val="0"/>
          <w:divBdr>
            <w:top w:val="none" w:sz="0" w:space="0" w:color="auto"/>
            <w:left w:val="none" w:sz="0" w:space="0" w:color="auto"/>
            <w:bottom w:val="none" w:sz="0" w:space="0" w:color="auto"/>
            <w:right w:val="none" w:sz="0" w:space="0" w:color="auto"/>
          </w:divBdr>
        </w:div>
        <w:div w:id="302662947">
          <w:marLeft w:val="0"/>
          <w:marRight w:val="0"/>
          <w:marTop w:val="0"/>
          <w:marBottom w:val="0"/>
          <w:divBdr>
            <w:top w:val="none" w:sz="0" w:space="0" w:color="auto"/>
            <w:left w:val="none" w:sz="0" w:space="0" w:color="auto"/>
            <w:bottom w:val="none" w:sz="0" w:space="0" w:color="auto"/>
            <w:right w:val="none" w:sz="0" w:space="0" w:color="auto"/>
          </w:divBdr>
        </w:div>
        <w:div w:id="1800536805">
          <w:marLeft w:val="0"/>
          <w:marRight w:val="0"/>
          <w:marTop w:val="0"/>
          <w:marBottom w:val="0"/>
          <w:divBdr>
            <w:top w:val="none" w:sz="0" w:space="0" w:color="auto"/>
            <w:left w:val="none" w:sz="0" w:space="0" w:color="auto"/>
            <w:bottom w:val="none" w:sz="0" w:space="0" w:color="auto"/>
            <w:right w:val="none" w:sz="0" w:space="0" w:color="auto"/>
          </w:divBdr>
        </w:div>
        <w:div w:id="277763832">
          <w:marLeft w:val="0"/>
          <w:marRight w:val="0"/>
          <w:marTop w:val="0"/>
          <w:marBottom w:val="0"/>
          <w:divBdr>
            <w:top w:val="none" w:sz="0" w:space="0" w:color="auto"/>
            <w:left w:val="none" w:sz="0" w:space="0" w:color="auto"/>
            <w:bottom w:val="none" w:sz="0" w:space="0" w:color="auto"/>
            <w:right w:val="none" w:sz="0" w:space="0" w:color="auto"/>
          </w:divBdr>
        </w:div>
        <w:div w:id="184179189">
          <w:marLeft w:val="0"/>
          <w:marRight w:val="0"/>
          <w:marTop w:val="0"/>
          <w:marBottom w:val="0"/>
          <w:divBdr>
            <w:top w:val="none" w:sz="0" w:space="0" w:color="auto"/>
            <w:left w:val="none" w:sz="0" w:space="0" w:color="auto"/>
            <w:bottom w:val="none" w:sz="0" w:space="0" w:color="auto"/>
            <w:right w:val="none" w:sz="0" w:space="0" w:color="auto"/>
          </w:divBdr>
        </w:div>
        <w:div w:id="754131864">
          <w:marLeft w:val="0"/>
          <w:marRight w:val="0"/>
          <w:marTop w:val="0"/>
          <w:marBottom w:val="0"/>
          <w:divBdr>
            <w:top w:val="none" w:sz="0" w:space="0" w:color="auto"/>
            <w:left w:val="none" w:sz="0" w:space="0" w:color="auto"/>
            <w:bottom w:val="none" w:sz="0" w:space="0" w:color="auto"/>
            <w:right w:val="none" w:sz="0" w:space="0" w:color="auto"/>
          </w:divBdr>
        </w:div>
        <w:div w:id="532885359">
          <w:marLeft w:val="0"/>
          <w:marRight w:val="0"/>
          <w:marTop w:val="0"/>
          <w:marBottom w:val="0"/>
          <w:divBdr>
            <w:top w:val="none" w:sz="0" w:space="0" w:color="auto"/>
            <w:left w:val="none" w:sz="0" w:space="0" w:color="auto"/>
            <w:bottom w:val="none" w:sz="0" w:space="0" w:color="auto"/>
            <w:right w:val="none" w:sz="0" w:space="0" w:color="auto"/>
          </w:divBdr>
        </w:div>
        <w:div w:id="1528253061">
          <w:marLeft w:val="0"/>
          <w:marRight w:val="0"/>
          <w:marTop w:val="0"/>
          <w:marBottom w:val="0"/>
          <w:divBdr>
            <w:top w:val="none" w:sz="0" w:space="0" w:color="auto"/>
            <w:left w:val="none" w:sz="0" w:space="0" w:color="auto"/>
            <w:bottom w:val="none" w:sz="0" w:space="0" w:color="auto"/>
            <w:right w:val="none" w:sz="0" w:space="0" w:color="auto"/>
          </w:divBdr>
        </w:div>
        <w:div w:id="1967345254">
          <w:marLeft w:val="0"/>
          <w:marRight w:val="0"/>
          <w:marTop w:val="0"/>
          <w:marBottom w:val="0"/>
          <w:divBdr>
            <w:top w:val="none" w:sz="0" w:space="0" w:color="auto"/>
            <w:left w:val="none" w:sz="0" w:space="0" w:color="auto"/>
            <w:bottom w:val="none" w:sz="0" w:space="0" w:color="auto"/>
            <w:right w:val="none" w:sz="0" w:space="0" w:color="auto"/>
          </w:divBdr>
        </w:div>
        <w:div w:id="808664958">
          <w:marLeft w:val="0"/>
          <w:marRight w:val="0"/>
          <w:marTop w:val="0"/>
          <w:marBottom w:val="0"/>
          <w:divBdr>
            <w:top w:val="none" w:sz="0" w:space="0" w:color="auto"/>
            <w:left w:val="none" w:sz="0" w:space="0" w:color="auto"/>
            <w:bottom w:val="none" w:sz="0" w:space="0" w:color="auto"/>
            <w:right w:val="none" w:sz="0" w:space="0" w:color="auto"/>
          </w:divBdr>
        </w:div>
        <w:div w:id="1299411149">
          <w:marLeft w:val="0"/>
          <w:marRight w:val="0"/>
          <w:marTop w:val="0"/>
          <w:marBottom w:val="0"/>
          <w:divBdr>
            <w:top w:val="none" w:sz="0" w:space="0" w:color="auto"/>
            <w:left w:val="none" w:sz="0" w:space="0" w:color="auto"/>
            <w:bottom w:val="none" w:sz="0" w:space="0" w:color="auto"/>
            <w:right w:val="none" w:sz="0" w:space="0" w:color="auto"/>
          </w:divBdr>
        </w:div>
        <w:div w:id="356005396">
          <w:marLeft w:val="0"/>
          <w:marRight w:val="0"/>
          <w:marTop w:val="0"/>
          <w:marBottom w:val="0"/>
          <w:divBdr>
            <w:top w:val="none" w:sz="0" w:space="0" w:color="auto"/>
            <w:left w:val="none" w:sz="0" w:space="0" w:color="auto"/>
            <w:bottom w:val="none" w:sz="0" w:space="0" w:color="auto"/>
            <w:right w:val="none" w:sz="0" w:space="0" w:color="auto"/>
          </w:divBdr>
        </w:div>
        <w:div w:id="866799238">
          <w:marLeft w:val="0"/>
          <w:marRight w:val="0"/>
          <w:marTop w:val="0"/>
          <w:marBottom w:val="0"/>
          <w:divBdr>
            <w:top w:val="none" w:sz="0" w:space="0" w:color="auto"/>
            <w:left w:val="none" w:sz="0" w:space="0" w:color="auto"/>
            <w:bottom w:val="none" w:sz="0" w:space="0" w:color="auto"/>
            <w:right w:val="none" w:sz="0" w:space="0" w:color="auto"/>
          </w:divBdr>
        </w:div>
        <w:div w:id="171117163">
          <w:marLeft w:val="0"/>
          <w:marRight w:val="0"/>
          <w:marTop w:val="0"/>
          <w:marBottom w:val="0"/>
          <w:divBdr>
            <w:top w:val="none" w:sz="0" w:space="0" w:color="auto"/>
            <w:left w:val="none" w:sz="0" w:space="0" w:color="auto"/>
            <w:bottom w:val="none" w:sz="0" w:space="0" w:color="auto"/>
            <w:right w:val="none" w:sz="0" w:space="0" w:color="auto"/>
          </w:divBdr>
        </w:div>
        <w:div w:id="601497194">
          <w:marLeft w:val="0"/>
          <w:marRight w:val="0"/>
          <w:marTop w:val="0"/>
          <w:marBottom w:val="0"/>
          <w:divBdr>
            <w:top w:val="none" w:sz="0" w:space="0" w:color="auto"/>
            <w:left w:val="none" w:sz="0" w:space="0" w:color="auto"/>
            <w:bottom w:val="none" w:sz="0" w:space="0" w:color="auto"/>
            <w:right w:val="none" w:sz="0" w:space="0" w:color="auto"/>
          </w:divBdr>
        </w:div>
        <w:div w:id="1590964776">
          <w:marLeft w:val="0"/>
          <w:marRight w:val="0"/>
          <w:marTop w:val="0"/>
          <w:marBottom w:val="0"/>
          <w:divBdr>
            <w:top w:val="none" w:sz="0" w:space="0" w:color="auto"/>
            <w:left w:val="none" w:sz="0" w:space="0" w:color="auto"/>
            <w:bottom w:val="none" w:sz="0" w:space="0" w:color="auto"/>
            <w:right w:val="none" w:sz="0" w:space="0" w:color="auto"/>
          </w:divBdr>
        </w:div>
        <w:div w:id="1252549391">
          <w:marLeft w:val="0"/>
          <w:marRight w:val="0"/>
          <w:marTop w:val="0"/>
          <w:marBottom w:val="0"/>
          <w:divBdr>
            <w:top w:val="none" w:sz="0" w:space="0" w:color="auto"/>
            <w:left w:val="none" w:sz="0" w:space="0" w:color="auto"/>
            <w:bottom w:val="none" w:sz="0" w:space="0" w:color="auto"/>
            <w:right w:val="none" w:sz="0" w:space="0" w:color="auto"/>
          </w:divBdr>
        </w:div>
        <w:div w:id="1622758231">
          <w:marLeft w:val="0"/>
          <w:marRight w:val="0"/>
          <w:marTop w:val="0"/>
          <w:marBottom w:val="0"/>
          <w:divBdr>
            <w:top w:val="none" w:sz="0" w:space="0" w:color="auto"/>
            <w:left w:val="none" w:sz="0" w:space="0" w:color="auto"/>
            <w:bottom w:val="none" w:sz="0" w:space="0" w:color="auto"/>
            <w:right w:val="none" w:sz="0" w:space="0" w:color="auto"/>
          </w:divBdr>
        </w:div>
        <w:div w:id="1195730428">
          <w:marLeft w:val="0"/>
          <w:marRight w:val="0"/>
          <w:marTop w:val="0"/>
          <w:marBottom w:val="0"/>
          <w:divBdr>
            <w:top w:val="none" w:sz="0" w:space="0" w:color="auto"/>
            <w:left w:val="none" w:sz="0" w:space="0" w:color="auto"/>
            <w:bottom w:val="none" w:sz="0" w:space="0" w:color="auto"/>
            <w:right w:val="none" w:sz="0" w:space="0" w:color="auto"/>
          </w:divBdr>
        </w:div>
        <w:div w:id="706951853">
          <w:marLeft w:val="0"/>
          <w:marRight w:val="0"/>
          <w:marTop w:val="0"/>
          <w:marBottom w:val="0"/>
          <w:divBdr>
            <w:top w:val="none" w:sz="0" w:space="0" w:color="auto"/>
            <w:left w:val="none" w:sz="0" w:space="0" w:color="auto"/>
            <w:bottom w:val="none" w:sz="0" w:space="0" w:color="auto"/>
            <w:right w:val="none" w:sz="0" w:space="0" w:color="auto"/>
          </w:divBdr>
        </w:div>
        <w:div w:id="553546087">
          <w:marLeft w:val="0"/>
          <w:marRight w:val="0"/>
          <w:marTop w:val="0"/>
          <w:marBottom w:val="0"/>
          <w:divBdr>
            <w:top w:val="none" w:sz="0" w:space="0" w:color="auto"/>
            <w:left w:val="none" w:sz="0" w:space="0" w:color="auto"/>
            <w:bottom w:val="none" w:sz="0" w:space="0" w:color="auto"/>
            <w:right w:val="none" w:sz="0" w:space="0" w:color="auto"/>
          </w:divBdr>
        </w:div>
        <w:div w:id="790901157">
          <w:marLeft w:val="0"/>
          <w:marRight w:val="0"/>
          <w:marTop w:val="0"/>
          <w:marBottom w:val="0"/>
          <w:divBdr>
            <w:top w:val="none" w:sz="0" w:space="0" w:color="auto"/>
            <w:left w:val="none" w:sz="0" w:space="0" w:color="auto"/>
            <w:bottom w:val="none" w:sz="0" w:space="0" w:color="auto"/>
            <w:right w:val="none" w:sz="0" w:space="0" w:color="auto"/>
          </w:divBdr>
        </w:div>
        <w:div w:id="302125731">
          <w:marLeft w:val="0"/>
          <w:marRight w:val="0"/>
          <w:marTop w:val="0"/>
          <w:marBottom w:val="0"/>
          <w:divBdr>
            <w:top w:val="none" w:sz="0" w:space="0" w:color="auto"/>
            <w:left w:val="none" w:sz="0" w:space="0" w:color="auto"/>
            <w:bottom w:val="none" w:sz="0" w:space="0" w:color="auto"/>
            <w:right w:val="none" w:sz="0" w:space="0" w:color="auto"/>
          </w:divBdr>
        </w:div>
        <w:div w:id="5518669">
          <w:marLeft w:val="0"/>
          <w:marRight w:val="0"/>
          <w:marTop w:val="0"/>
          <w:marBottom w:val="0"/>
          <w:divBdr>
            <w:top w:val="none" w:sz="0" w:space="0" w:color="auto"/>
            <w:left w:val="none" w:sz="0" w:space="0" w:color="auto"/>
            <w:bottom w:val="none" w:sz="0" w:space="0" w:color="auto"/>
            <w:right w:val="none" w:sz="0" w:space="0" w:color="auto"/>
          </w:divBdr>
        </w:div>
      </w:divsChild>
    </w:div>
    <w:div w:id="1876649225">
      <w:bodyDiv w:val="1"/>
      <w:marLeft w:val="0"/>
      <w:marRight w:val="0"/>
      <w:marTop w:val="0"/>
      <w:marBottom w:val="0"/>
      <w:divBdr>
        <w:top w:val="none" w:sz="0" w:space="0" w:color="auto"/>
        <w:left w:val="none" w:sz="0" w:space="0" w:color="auto"/>
        <w:bottom w:val="none" w:sz="0" w:space="0" w:color="auto"/>
        <w:right w:val="none" w:sz="0" w:space="0" w:color="auto"/>
      </w:divBdr>
      <w:divsChild>
        <w:div w:id="2138642581">
          <w:marLeft w:val="0"/>
          <w:marRight w:val="0"/>
          <w:marTop w:val="0"/>
          <w:marBottom w:val="0"/>
          <w:divBdr>
            <w:top w:val="none" w:sz="0" w:space="0" w:color="auto"/>
            <w:left w:val="none" w:sz="0" w:space="0" w:color="auto"/>
            <w:bottom w:val="none" w:sz="0" w:space="0" w:color="auto"/>
            <w:right w:val="none" w:sz="0" w:space="0" w:color="auto"/>
          </w:divBdr>
        </w:div>
        <w:div w:id="262420469">
          <w:marLeft w:val="0"/>
          <w:marRight w:val="0"/>
          <w:marTop w:val="0"/>
          <w:marBottom w:val="0"/>
          <w:divBdr>
            <w:top w:val="none" w:sz="0" w:space="0" w:color="auto"/>
            <w:left w:val="none" w:sz="0" w:space="0" w:color="auto"/>
            <w:bottom w:val="none" w:sz="0" w:space="0" w:color="auto"/>
            <w:right w:val="none" w:sz="0" w:space="0" w:color="auto"/>
          </w:divBdr>
        </w:div>
        <w:div w:id="942692789">
          <w:marLeft w:val="0"/>
          <w:marRight w:val="0"/>
          <w:marTop w:val="0"/>
          <w:marBottom w:val="0"/>
          <w:divBdr>
            <w:top w:val="none" w:sz="0" w:space="0" w:color="auto"/>
            <w:left w:val="none" w:sz="0" w:space="0" w:color="auto"/>
            <w:bottom w:val="none" w:sz="0" w:space="0" w:color="auto"/>
            <w:right w:val="none" w:sz="0" w:space="0" w:color="auto"/>
          </w:divBdr>
        </w:div>
        <w:div w:id="416709792">
          <w:marLeft w:val="0"/>
          <w:marRight w:val="0"/>
          <w:marTop w:val="0"/>
          <w:marBottom w:val="0"/>
          <w:divBdr>
            <w:top w:val="none" w:sz="0" w:space="0" w:color="auto"/>
            <w:left w:val="none" w:sz="0" w:space="0" w:color="auto"/>
            <w:bottom w:val="none" w:sz="0" w:space="0" w:color="auto"/>
            <w:right w:val="none" w:sz="0" w:space="0" w:color="auto"/>
          </w:divBdr>
        </w:div>
        <w:div w:id="903754814">
          <w:marLeft w:val="0"/>
          <w:marRight w:val="0"/>
          <w:marTop w:val="0"/>
          <w:marBottom w:val="0"/>
          <w:divBdr>
            <w:top w:val="none" w:sz="0" w:space="0" w:color="auto"/>
            <w:left w:val="none" w:sz="0" w:space="0" w:color="auto"/>
            <w:bottom w:val="none" w:sz="0" w:space="0" w:color="auto"/>
            <w:right w:val="none" w:sz="0" w:space="0" w:color="auto"/>
          </w:divBdr>
        </w:div>
        <w:div w:id="1483160981">
          <w:marLeft w:val="0"/>
          <w:marRight w:val="0"/>
          <w:marTop w:val="0"/>
          <w:marBottom w:val="0"/>
          <w:divBdr>
            <w:top w:val="none" w:sz="0" w:space="0" w:color="auto"/>
            <w:left w:val="none" w:sz="0" w:space="0" w:color="auto"/>
            <w:bottom w:val="none" w:sz="0" w:space="0" w:color="auto"/>
            <w:right w:val="none" w:sz="0" w:space="0" w:color="auto"/>
          </w:divBdr>
        </w:div>
        <w:div w:id="695275436">
          <w:marLeft w:val="0"/>
          <w:marRight w:val="0"/>
          <w:marTop w:val="0"/>
          <w:marBottom w:val="0"/>
          <w:divBdr>
            <w:top w:val="none" w:sz="0" w:space="0" w:color="auto"/>
            <w:left w:val="none" w:sz="0" w:space="0" w:color="auto"/>
            <w:bottom w:val="none" w:sz="0" w:space="0" w:color="auto"/>
            <w:right w:val="none" w:sz="0" w:space="0" w:color="auto"/>
          </w:divBdr>
        </w:div>
        <w:div w:id="1482041806">
          <w:marLeft w:val="0"/>
          <w:marRight w:val="0"/>
          <w:marTop w:val="0"/>
          <w:marBottom w:val="0"/>
          <w:divBdr>
            <w:top w:val="none" w:sz="0" w:space="0" w:color="auto"/>
            <w:left w:val="none" w:sz="0" w:space="0" w:color="auto"/>
            <w:bottom w:val="none" w:sz="0" w:space="0" w:color="auto"/>
            <w:right w:val="none" w:sz="0" w:space="0" w:color="auto"/>
          </w:divBdr>
        </w:div>
        <w:div w:id="1448311548">
          <w:marLeft w:val="0"/>
          <w:marRight w:val="0"/>
          <w:marTop w:val="0"/>
          <w:marBottom w:val="0"/>
          <w:divBdr>
            <w:top w:val="none" w:sz="0" w:space="0" w:color="auto"/>
            <w:left w:val="none" w:sz="0" w:space="0" w:color="auto"/>
            <w:bottom w:val="none" w:sz="0" w:space="0" w:color="auto"/>
            <w:right w:val="none" w:sz="0" w:space="0" w:color="auto"/>
          </w:divBdr>
        </w:div>
        <w:div w:id="1059784594">
          <w:marLeft w:val="0"/>
          <w:marRight w:val="0"/>
          <w:marTop w:val="0"/>
          <w:marBottom w:val="0"/>
          <w:divBdr>
            <w:top w:val="none" w:sz="0" w:space="0" w:color="auto"/>
            <w:left w:val="none" w:sz="0" w:space="0" w:color="auto"/>
            <w:bottom w:val="none" w:sz="0" w:space="0" w:color="auto"/>
            <w:right w:val="none" w:sz="0" w:space="0" w:color="auto"/>
          </w:divBdr>
        </w:div>
        <w:div w:id="86851550">
          <w:marLeft w:val="0"/>
          <w:marRight w:val="0"/>
          <w:marTop w:val="0"/>
          <w:marBottom w:val="0"/>
          <w:divBdr>
            <w:top w:val="none" w:sz="0" w:space="0" w:color="auto"/>
            <w:left w:val="none" w:sz="0" w:space="0" w:color="auto"/>
            <w:bottom w:val="none" w:sz="0" w:space="0" w:color="auto"/>
            <w:right w:val="none" w:sz="0" w:space="0" w:color="auto"/>
          </w:divBdr>
        </w:div>
        <w:div w:id="803500386">
          <w:marLeft w:val="0"/>
          <w:marRight w:val="0"/>
          <w:marTop w:val="0"/>
          <w:marBottom w:val="0"/>
          <w:divBdr>
            <w:top w:val="none" w:sz="0" w:space="0" w:color="auto"/>
            <w:left w:val="none" w:sz="0" w:space="0" w:color="auto"/>
            <w:bottom w:val="none" w:sz="0" w:space="0" w:color="auto"/>
            <w:right w:val="none" w:sz="0" w:space="0" w:color="auto"/>
          </w:divBdr>
        </w:div>
        <w:div w:id="1504514254">
          <w:marLeft w:val="0"/>
          <w:marRight w:val="0"/>
          <w:marTop w:val="0"/>
          <w:marBottom w:val="0"/>
          <w:divBdr>
            <w:top w:val="none" w:sz="0" w:space="0" w:color="auto"/>
            <w:left w:val="none" w:sz="0" w:space="0" w:color="auto"/>
            <w:bottom w:val="none" w:sz="0" w:space="0" w:color="auto"/>
            <w:right w:val="none" w:sz="0" w:space="0" w:color="auto"/>
          </w:divBdr>
        </w:div>
        <w:div w:id="1135029549">
          <w:marLeft w:val="0"/>
          <w:marRight w:val="0"/>
          <w:marTop w:val="0"/>
          <w:marBottom w:val="0"/>
          <w:divBdr>
            <w:top w:val="none" w:sz="0" w:space="0" w:color="auto"/>
            <w:left w:val="none" w:sz="0" w:space="0" w:color="auto"/>
            <w:bottom w:val="none" w:sz="0" w:space="0" w:color="auto"/>
            <w:right w:val="none" w:sz="0" w:space="0" w:color="auto"/>
          </w:divBdr>
        </w:div>
        <w:div w:id="888154703">
          <w:marLeft w:val="0"/>
          <w:marRight w:val="0"/>
          <w:marTop w:val="0"/>
          <w:marBottom w:val="0"/>
          <w:divBdr>
            <w:top w:val="none" w:sz="0" w:space="0" w:color="auto"/>
            <w:left w:val="none" w:sz="0" w:space="0" w:color="auto"/>
            <w:bottom w:val="none" w:sz="0" w:space="0" w:color="auto"/>
            <w:right w:val="none" w:sz="0" w:space="0" w:color="auto"/>
          </w:divBdr>
        </w:div>
        <w:div w:id="1027945652">
          <w:marLeft w:val="0"/>
          <w:marRight w:val="0"/>
          <w:marTop w:val="0"/>
          <w:marBottom w:val="0"/>
          <w:divBdr>
            <w:top w:val="none" w:sz="0" w:space="0" w:color="auto"/>
            <w:left w:val="none" w:sz="0" w:space="0" w:color="auto"/>
            <w:bottom w:val="none" w:sz="0" w:space="0" w:color="auto"/>
            <w:right w:val="none" w:sz="0" w:space="0" w:color="auto"/>
          </w:divBdr>
        </w:div>
        <w:div w:id="1915163141">
          <w:marLeft w:val="0"/>
          <w:marRight w:val="0"/>
          <w:marTop w:val="0"/>
          <w:marBottom w:val="0"/>
          <w:divBdr>
            <w:top w:val="none" w:sz="0" w:space="0" w:color="auto"/>
            <w:left w:val="none" w:sz="0" w:space="0" w:color="auto"/>
            <w:bottom w:val="none" w:sz="0" w:space="0" w:color="auto"/>
            <w:right w:val="none" w:sz="0" w:space="0" w:color="auto"/>
          </w:divBdr>
        </w:div>
        <w:div w:id="1347824480">
          <w:marLeft w:val="0"/>
          <w:marRight w:val="0"/>
          <w:marTop w:val="0"/>
          <w:marBottom w:val="0"/>
          <w:divBdr>
            <w:top w:val="none" w:sz="0" w:space="0" w:color="auto"/>
            <w:left w:val="none" w:sz="0" w:space="0" w:color="auto"/>
            <w:bottom w:val="none" w:sz="0" w:space="0" w:color="auto"/>
            <w:right w:val="none" w:sz="0" w:space="0" w:color="auto"/>
          </w:divBdr>
        </w:div>
        <w:div w:id="572666509">
          <w:marLeft w:val="0"/>
          <w:marRight w:val="0"/>
          <w:marTop w:val="0"/>
          <w:marBottom w:val="0"/>
          <w:divBdr>
            <w:top w:val="none" w:sz="0" w:space="0" w:color="auto"/>
            <w:left w:val="none" w:sz="0" w:space="0" w:color="auto"/>
            <w:bottom w:val="none" w:sz="0" w:space="0" w:color="auto"/>
            <w:right w:val="none" w:sz="0" w:space="0" w:color="auto"/>
          </w:divBdr>
        </w:div>
        <w:div w:id="1677070602">
          <w:marLeft w:val="0"/>
          <w:marRight w:val="0"/>
          <w:marTop w:val="0"/>
          <w:marBottom w:val="0"/>
          <w:divBdr>
            <w:top w:val="none" w:sz="0" w:space="0" w:color="auto"/>
            <w:left w:val="none" w:sz="0" w:space="0" w:color="auto"/>
            <w:bottom w:val="none" w:sz="0" w:space="0" w:color="auto"/>
            <w:right w:val="none" w:sz="0" w:space="0" w:color="auto"/>
          </w:divBdr>
        </w:div>
        <w:div w:id="809714048">
          <w:marLeft w:val="0"/>
          <w:marRight w:val="0"/>
          <w:marTop w:val="0"/>
          <w:marBottom w:val="0"/>
          <w:divBdr>
            <w:top w:val="none" w:sz="0" w:space="0" w:color="auto"/>
            <w:left w:val="none" w:sz="0" w:space="0" w:color="auto"/>
            <w:bottom w:val="none" w:sz="0" w:space="0" w:color="auto"/>
            <w:right w:val="none" w:sz="0" w:space="0" w:color="auto"/>
          </w:divBdr>
        </w:div>
        <w:div w:id="1685865234">
          <w:marLeft w:val="0"/>
          <w:marRight w:val="0"/>
          <w:marTop w:val="0"/>
          <w:marBottom w:val="0"/>
          <w:divBdr>
            <w:top w:val="none" w:sz="0" w:space="0" w:color="auto"/>
            <w:left w:val="none" w:sz="0" w:space="0" w:color="auto"/>
            <w:bottom w:val="none" w:sz="0" w:space="0" w:color="auto"/>
            <w:right w:val="none" w:sz="0" w:space="0" w:color="auto"/>
          </w:divBdr>
        </w:div>
        <w:div w:id="505247408">
          <w:marLeft w:val="0"/>
          <w:marRight w:val="0"/>
          <w:marTop w:val="0"/>
          <w:marBottom w:val="0"/>
          <w:divBdr>
            <w:top w:val="none" w:sz="0" w:space="0" w:color="auto"/>
            <w:left w:val="none" w:sz="0" w:space="0" w:color="auto"/>
            <w:bottom w:val="none" w:sz="0" w:space="0" w:color="auto"/>
            <w:right w:val="none" w:sz="0" w:space="0" w:color="auto"/>
          </w:divBdr>
        </w:div>
        <w:div w:id="1978022607">
          <w:marLeft w:val="0"/>
          <w:marRight w:val="0"/>
          <w:marTop w:val="0"/>
          <w:marBottom w:val="0"/>
          <w:divBdr>
            <w:top w:val="none" w:sz="0" w:space="0" w:color="auto"/>
            <w:left w:val="none" w:sz="0" w:space="0" w:color="auto"/>
            <w:bottom w:val="none" w:sz="0" w:space="0" w:color="auto"/>
            <w:right w:val="none" w:sz="0" w:space="0" w:color="auto"/>
          </w:divBdr>
        </w:div>
        <w:div w:id="1009064930">
          <w:marLeft w:val="0"/>
          <w:marRight w:val="0"/>
          <w:marTop w:val="0"/>
          <w:marBottom w:val="0"/>
          <w:divBdr>
            <w:top w:val="none" w:sz="0" w:space="0" w:color="auto"/>
            <w:left w:val="none" w:sz="0" w:space="0" w:color="auto"/>
            <w:bottom w:val="none" w:sz="0" w:space="0" w:color="auto"/>
            <w:right w:val="none" w:sz="0" w:space="0" w:color="auto"/>
          </w:divBdr>
        </w:div>
        <w:div w:id="762922895">
          <w:marLeft w:val="0"/>
          <w:marRight w:val="0"/>
          <w:marTop w:val="0"/>
          <w:marBottom w:val="0"/>
          <w:divBdr>
            <w:top w:val="none" w:sz="0" w:space="0" w:color="auto"/>
            <w:left w:val="none" w:sz="0" w:space="0" w:color="auto"/>
            <w:bottom w:val="none" w:sz="0" w:space="0" w:color="auto"/>
            <w:right w:val="none" w:sz="0" w:space="0" w:color="auto"/>
          </w:divBdr>
        </w:div>
        <w:div w:id="1526091229">
          <w:marLeft w:val="0"/>
          <w:marRight w:val="0"/>
          <w:marTop w:val="0"/>
          <w:marBottom w:val="0"/>
          <w:divBdr>
            <w:top w:val="none" w:sz="0" w:space="0" w:color="auto"/>
            <w:left w:val="none" w:sz="0" w:space="0" w:color="auto"/>
            <w:bottom w:val="none" w:sz="0" w:space="0" w:color="auto"/>
            <w:right w:val="none" w:sz="0" w:space="0" w:color="auto"/>
          </w:divBdr>
        </w:div>
        <w:div w:id="1033964736">
          <w:marLeft w:val="0"/>
          <w:marRight w:val="0"/>
          <w:marTop w:val="0"/>
          <w:marBottom w:val="0"/>
          <w:divBdr>
            <w:top w:val="none" w:sz="0" w:space="0" w:color="auto"/>
            <w:left w:val="none" w:sz="0" w:space="0" w:color="auto"/>
            <w:bottom w:val="none" w:sz="0" w:space="0" w:color="auto"/>
            <w:right w:val="none" w:sz="0" w:space="0" w:color="auto"/>
          </w:divBdr>
        </w:div>
        <w:div w:id="827792422">
          <w:marLeft w:val="0"/>
          <w:marRight w:val="0"/>
          <w:marTop w:val="0"/>
          <w:marBottom w:val="0"/>
          <w:divBdr>
            <w:top w:val="none" w:sz="0" w:space="0" w:color="auto"/>
            <w:left w:val="none" w:sz="0" w:space="0" w:color="auto"/>
            <w:bottom w:val="none" w:sz="0" w:space="0" w:color="auto"/>
            <w:right w:val="none" w:sz="0" w:space="0" w:color="auto"/>
          </w:divBdr>
        </w:div>
        <w:div w:id="1558668044">
          <w:marLeft w:val="0"/>
          <w:marRight w:val="0"/>
          <w:marTop w:val="0"/>
          <w:marBottom w:val="0"/>
          <w:divBdr>
            <w:top w:val="none" w:sz="0" w:space="0" w:color="auto"/>
            <w:left w:val="none" w:sz="0" w:space="0" w:color="auto"/>
            <w:bottom w:val="none" w:sz="0" w:space="0" w:color="auto"/>
            <w:right w:val="none" w:sz="0" w:space="0" w:color="auto"/>
          </w:divBdr>
        </w:div>
        <w:div w:id="1772047370">
          <w:marLeft w:val="0"/>
          <w:marRight w:val="0"/>
          <w:marTop w:val="0"/>
          <w:marBottom w:val="0"/>
          <w:divBdr>
            <w:top w:val="none" w:sz="0" w:space="0" w:color="auto"/>
            <w:left w:val="none" w:sz="0" w:space="0" w:color="auto"/>
            <w:bottom w:val="none" w:sz="0" w:space="0" w:color="auto"/>
            <w:right w:val="none" w:sz="0" w:space="0" w:color="auto"/>
          </w:divBdr>
        </w:div>
        <w:div w:id="1224103837">
          <w:marLeft w:val="0"/>
          <w:marRight w:val="0"/>
          <w:marTop w:val="0"/>
          <w:marBottom w:val="0"/>
          <w:divBdr>
            <w:top w:val="none" w:sz="0" w:space="0" w:color="auto"/>
            <w:left w:val="none" w:sz="0" w:space="0" w:color="auto"/>
            <w:bottom w:val="none" w:sz="0" w:space="0" w:color="auto"/>
            <w:right w:val="none" w:sz="0" w:space="0" w:color="auto"/>
          </w:divBdr>
        </w:div>
        <w:div w:id="991058412">
          <w:marLeft w:val="0"/>
          <w:marRight w:val="0"/>
          <w:marTop w:val="0"/>
          <w:marBottom w:val="0"/>
          <w:divBdr>
            <w:top w:val="none" w:sz="0" w:space="0" w:color="auto"/>
            <w:left w:val="none" w:sz="0" w:space="0" w:color="auto"/>
            <w:bottom w:val="none" w:sz="0" w:space="0" w:color="auto"/>
            <w:right w:val="none" w:sz="0" w:space="0" w:color="auto"/>
          </w:divBdr>
        </w:div>
        <w:div w:id="1566723742">
          <w:marLeft w:val="0"/>
          <w:marRight w:val="0"/>
          <w:marTop w:val="0"/>
          <w:marBottom w:val="0"/>
          <w:divBdr>
            <w:top w:val="none" w:sz="0" w:space="0" w:color="auto"/>
            <w:left w:val="none" w:sz="0" w:space="0" w:color="auto"/>
            <w:bottom w:val="none" w:sz="0" w:space="0" w:color="auto"/>
            <w:right w:val="none" w:sz="0" w:space="0" w:color="auto"/>
          </w:divBdr>
        </w:div>
        <w:div w:id="710767925">
          <w:marLeft w:val="0"/>
          <w:marRight w:val="0"/>
          <w:marTop w:val="0"/>
          <w:marBottom w:val="0"/>
          <w:divBdr>
            <w:top w:val="none" w:sz="0" w:space="0" w:color="auto"/>
            <w:left w:val="none" w:sz="0" w:space="0" w:color="auto"/>
            <w:bottom w:val="none" w:sz="0" w:space="0" w:color="auto"/>
            <w:right w:val="none" w:sz="0" w:space="0" w:color="auto"/>
          </w:divBdr>
        </w:div>
        <w:div w:id="551893523">
          <w:marLeft w:val="0"/>
          <w:marRight w:val="0"/>
          <w:marTop w:val="0"/>
          <w:marBottom w:val="0"/>
          <w:divBdr>
            <w:top w:val="none" w:sz="0" w:space="0" w:color="auto"/>
            <w:left w:val="none" w:sz="0" w:space="0" w:color="auto"/>
            <w:bottom w:val="none" w:sz="0" w:space="0" w:color="auto"/>
            <w:right w:val="none" w:sz="0" w:space="0" w:color="auto"/>
          </w:divBdr>
        </w:div>
        <w:div w:id="379523981">
          <w:marLeft w:val="0"/>
          <w:marRight w:val="0"/>
          <w:marTop w:val="0"/>
          <w:marBottom w:val="0"/>
          <w:divBdr>
            <w:top w:val="none" w:sz="0" w:space="0" w:color="auto"/>
            <w:left w:val="none" w:sz="0" w:space="0" w:color="auto"/>
            <w:bottom w:val="none" w:sz="0" w:space="0" w:color="auto"/>
            <w:right w:val="none" w:sz="0" w:space="0" w:color="auto"/>
          </w:divBdr>
        </w:div>
        <w:div w:id="542181060">
          <w:marLeft w:val="0"/>
          <w:marRight w:val="0"/>
          <w:marTop w:val="0"/>
          <w:marBottom w:val="0"/>
          <w:divBdr>
            <w:top w:val="none" w:sz="0" w:space="0" w:color="auto"/>
            <w:left w:val="none" w:sz="0" w:space="0" w:color="auto"/>
            <w:bottom w:val="none" w:sz="0" w:space="0" w:color="auto"/>
            <w:right w:val="none" w:sz="0" w:space="0" w:color="auto"/>
          </w:divBdr>
        </w:div>
        <w:div w:id="677729959">
          <w:marLeft w:val="0"/>
          <w:marRight w:val="0"/>
          <w:marTop w:val="0"/>
          <w:marBottom w:val="0"/>
          <w:divBdr>
            <w:top w:val="none" w:sz="0" w:space="0" w:color="auto"/>
            <w:left w:val="none" w:sz="0" w:space="0" w:color="auto"/>
            <w:bottom w:val="none" w:sz="0" w:space="0" w:color="auto"/>
            <w:right w:val="none" w:sz="0" w:space="0" w:color="auto"/>
          </w:divBdr>
        </w:div>
        <w:div w:id="1664580368">
          <w:marLeft w:val="0"/>
          <w:marRight w:val="0"/>
          <w:marTop w:val="0"/>
          <w:marBottom w:val="0"/>
          <w:divBdr>
            <w:top w:val="none" w:sz="0" w:space="0" w:color="auto"/>
            <w:left w:val="none" w:sz="0" w:space="0" w:color="auto"/>
            <w:bottom w:val="none" w:sz="0" w:space="0" w:color="auto"/>
            <w:right w:val="none" w:sz="0" w:space="0" w:color="auto"/>
          </w:divBdr>
        </w:div>
        <w:div w:id="826171904">
          <w:marLeft w:val="0"/>
          <w:marRight w:val="0"/>
          <w:marTop w:val="0"/>
          <w:marBottom w:val="0"/>
          <w:divBdr>
            <w:top w:val="none" w:sz="0" w:space="0" w:color="auto"/>
            <w:left w:val="none" w:sz="0" w:space="0" w:color="auto"/>
            <w:bottom w:val="none" w:sz="0" w:space="0" w:color="auto"/>
            <w:right w:val="none" w:sz="0" w:space="0" w:color="auto"/>
          </w:divBdr>
        </w:div>
        <w:div w:id="940069586">
          <w:marLeft w:val="0"/>
          <w:marRight w:val="0"/>
          <w:marTop w:val="0"/>
          <w:marBottom w:val="0"/>
          <w:divBdr>
            <w:top w:val="none" w:sz="0" w:space="0" w:color="auto"/>
            <w:left w:val="none" w:sz="0" w:space="0" w:color="auto"/>
            <w:bottom w:val="none" w:sz="0" w:space="0" w:color="auto"/>
            <w:right w:val="none" w:sz="0" w:space="0" w:color="auto"/>
          </w:divBdr>
        </w:div>
        <w:div w:id="1749375328">
          <w:marLeft w:val="0"/>
          <w:marRight w:val="0"/>
          <w:marTop w:val="0"/>
          <w:marBottom w:val="0"/>
          <w:divBdr>
            <w:top w:val="none" w:sz="0" w:space="0" w:color="auto"/>
            <w:left w:val="none" w:sz="0" w:space="0" w:color="auto"/>
            <w:bottom w:val="none" w:sz="0" w:space="0" w:color="auto"/>
            <w:right w:val="none" w:sz="0" w:space="0" w:color="auto"/>
          </w:divBdr>
        </w:div>
        <w:div w:id="1549952890">
          <w:marLeft w:val="0"/>
          <w:marRight w:val="0"/>
          <w:marTop w:val="0"/>
          <w:marBottom w:val="0"/>
          <w:divBdr>
            <w:top w:val="none" w:sz="0" w:space="0" w:color="auto"/>
            <w:left w:val="none" w:sz="0" w:space="0" w:color="auto"/>
            <w:bottom w:val="none" w:sz="0" w:space="0" w:color="auto"/>
            <w:right w:val="none" w:sz="0" w:space="0" w:color="auto"/>
          </w:divBdr>
        </w:div>
        <w:div w:id="1254701848">
          <w:marLeft w:val="0"/>
          <w:marRight w:val="0"/>
          <w:marTop w:val="0"/>
          <w:marBottom w:val="0"/>
          <w:divBdr>
            <w:top w:val="none" w:sz="0" w:space="0" w:color="auto"/>
            <w:left w:val="none" w:sz="0" w:space="0" w:color="auto"/>
            <w:bottom w:val="none" w:sz="0" w:space="0" w:color="auto"/>
            <w:right w:val="none" w:sz="0" w:space="0" w:color="auto"/>
          </w:divBdr>
        </w:div>
        <w:div w:id="297493020">
          <w:marLeft w:val="0"/>
          <w:marRight w:val="0"/>
          <w:marTop w:val="0"/>
          <w:marBottom w:val="0"/>
          <w:divBdr>
            <w:top w:val="none" w:sz="0" w:space="0" w:color="auto"/>
            <w:left w:val="none" w:sz="0" w:space="0" w:color="auto"/>
            <w:bottom w:val="none" w:sz="0" w:space="0" w:color="auto"/>
            <w:right w:val="none" w:sz="0" w:space="0" w:color="auto"/>
          </w:divBdr>
        </w:div>
        <w:div w:id="1811484766">
          <w:marLeft w:val="0"/>
          <w:marRight w:val="0"/>
          <w:marTop w:val="0"/>
          <w:marBottom w:val="0"/>
          <w:divBdr>
            <w:top w:val="none" w:sz="0" w:space="0" w:color="auto"/>
            <w:left w:val="none" w:sz="0" w:space="0" w:color="auto"/>
            <w:bottom w:val="none" w:sz="0" w:space="0" w:color="auto"/>
            <w:right w:val="none" w:sz="0" w:space="0" w:color="auto"/>
          </w:divBdr>
        </w:div>
        <w:div w:id="42366792">
          <w:marLeft w:val="0"/>
          <w:marRight w:val="0"/>
          <w:marTop w:val="0"/>
          <w:marBottom w:val="0"/>
          <w:divBdr>
            <w:top w:val="none" w:sz="0" w:space="0" w:color="auto"/>
            <w:left w:val="none" w:sz="0" w:space="0" w:color="auto"/>
            <w:bottom w:val="none" w:sz="0" w:space="0" w:color="auto"/>
            <w:right w:val="none" w:sz="0" w:space="0" w:color="auto"/>
          </w:divBdr>
        </w:div>
        <w:div w:id="1113522298">
          <w:marLeft w:val="0"/>
          <w:marRight w:val="0"/>
          <w:marTop w:val="0"/>
          <w:marBottom w:val="0"/>
          <w:divBdr>
            <w:top w:val="none" w:sz="0" w:space="0" w:color="auto"/>
            <w:left w:val="none" w:sz="0" w:space="0" w:color="auto"/>
            <w:bottom w:val="none" w:sz="0" w:space="0" w:color="auto"/>
            <w:right w:val="none" w:sz="0" w:space="0" w:color="auto"/>
          </w:divBdr>
        </w:div>
        <w:div w:id="1530096735">
          <w:marLeft w:val="0"/>
          <w:marRight w:val="0"/>
          <w:marTop w:val="0"/>
          <w:marBottom w:val="0"/>
          <w:divBdr>
            <w:top w:val="none" w:sz="0" w:space="0" w:color="auto"/>
            <w:left w:val="none" w:sz="0" w:space="0" w:color="auto"/>
            <w:bottom w:val="none" w:sz="0" w:space="0" w:color="auto"/>
            <w:right w:val="none" w:sz="0" w:space="0" w:color="auto"/>
          </w:divBdr>
        </w:div>
        <w:div w:id="765541767">
          <w:marLeft w:val="0"/>
          <w:marRight w:val="0"/>
          <w:marTop w:val="0"/>
          <w:marBottom w:val="0"/>
          <w:divBdr>
            <w:top w:val="none" w:sz="0" w:space="0" w:color="auto"/>
            <w:left w:val="none" w:sz="0" w:space="0" w:color="auto"/>
            <w:bottom w:val="none" w:sz="0" w:space="0" w:color="auto"/>
            <w:right w:val="none" w:sz="0" w:space="0" w:color="auto"/>
          </w:divBdr>
        </w:div>
        <w:div w:id="275871096">
          <w:marLeft w:val="0"/>
          <w:marRight w:val="0"/>
          <w:marTop w:val="0"/>
          <w:marBottom w:val="0"/>
          <w:divBdr>
            <w:top w:val="none" w:sz="0" w:space="0" w:color="auto"/>
            <w:left w:val="none" w:sz="0" w:space="0" w:color="auto"/>
            <w:bottom w:val="none" w:sz="0" w:space="0" w:color="auto"/>
            <w:right w:val="none" w:sz="0" w:space="0" w:color="auto"/>
          </w:divBdr>
        </w:div>
        <w:div w:id="790127347">
          <w:marLeft w:val="0"/>
          <w:marRight w:val="0"/>
          <w:marTop w:val="0"/>
          <w:marBottom w:val="0"/>
          <w:divBdr>
            <w:top w:val="none" w:sz="0" w:space="0" w:color="auto"/>
            <w:left w:val="none" w:sz="0" w:space="0" w:color="auto"/>
            <w:bottom w:val="none" w:sz="0" w:space="0" w:color="auto"/>
            <w:right w:val="none" w:sz="0" w:space="0" w:color="auto"/>
          </w:divBdr>
        </w:div>
        <w:div w:id="732001922">
          <w:marLeft w:val="0"/>
          <w:marRight w:val="0"/>
          <w:marTop w:val="0"/>
          <w:marBottom w:val="0"/>
          <w:divBdr>
            <w:top w:val="none" w:sz="0" w:space="0" w:color="auto"/>
            <w:left w:val="none" w:sz="0" w:space="0" w:color="auto"/>
            <w:bottom w:val="none" w:sz="0" w:space="0" w:color="auto"/>
            <w:right w:val="none" w:sz="0" w:space="0" w:color="auto"/>
          </w:divBdr>
        </w:div>
        <w:div w:id="331183155">
          <w:marLeft w:val="0"/>
          <w:marRight w:val="0"/>
          <w:marTop w:val="0"/>
          <w:marBottom w:val="0"/>
          <w:divBdr>
            <w:top w:val="none" w:sz="0" w:space="0" w:color="auto"/>
            <w:left w:val="none" w:sz="0" w:space="0" w:color="auto"/>
            <w:bottom w:val="none" w:sz="0" w:space="0" w:color="auto"/>
            <w:right w:val="none" w:sz="0" w:space="0" w:color="auto"/>
          </w:divBdr>
        </w:div>
        <w:div w:id="1931156118">
          <w:marLeft w:val="0"/>
          <w:marRight w:val="0"/>
          <w:marTop w:val="0"/>
          <w:marBottom w:val="0"/>
          <w:divBdr>
            <w:top w:val="none" w:sz="0" w:space="0" w:color="auto"/>
            <w:left w:val="none" w:sz="0" w:space="0" w:color="auto"/>
            <w:bottom w:val="none" w:sz="0" w:space="0" w:color="auto"/>
            <w:right w:val="none" w:sz="0" w:space="0" w:color="auto"/>
          </w:divBdr>
        </w:div>
        <w:div w:id="58864376">
          <w:marLeft w:val="0"/>
          <w:marRight w:val="0"/>
          <w:marTop w:val="0"/>
          <w:marBottom w:val="0"/>
          <w:divBdr>
            <w:top w:val="none" w:sz="0" w:space="0" w:color="auto"/>
            <w:left w:val="none" w:sz="0" w:space="0" w:color="auto"/>
            <w:bottom w:val="none" w:sz="0" w:space="0" w:color="auto"/>
            <w:right w:val="none" w:sz="0" w:space="0" w:color="auto"/>
          </w:divBdr>
        </w:div>
        <w:div w:id="1742365378">
          <w:marLeft w:val="0"/>
          <w:marRight w:val="0"/>
          <w:marTop w:val="0"/>
          <w:marBottom w:val="0"/>
          <w:divBdr>
            <w:top w:val="none" w:sz="0" w:space="0" w:color="auto"/>
            <w:left w:val="none" w:sz="0" w:space="0" w:color="auto"/>
            <w:bottom w:val="none" w:sz="0" w:space="0" w:color="auto"/>
            <w:right w:val="none" w:sz="0" w:space="0" w:color="auto"/>
          </w:divBdr>
        </w:div>
        <w:div w:id="1244072479">
          <w:marLeft w:val="0"/>
          <w:marRight w:val="0"/>
          <w:marTop w:val="0"/>
          <w:marBottom w:val="0"/>
          <w:divBdr>
            <w:top w:val="none" w:sz="0" w:space="0" w:color="auto"/>
            <w:left w:val="none" w:sz="0" w:space="0" w:color="auto"/>
            <w:bottom w:val="none" w:sz="0" w:space="0" w:color="auto"/>
            <w:right w:val="none" w:sz="0" w:space="0" w:color="auto"/>
          </w:divBdr>
        </w:div>
        <w:div w:id="1240020993">
          <w:marLeft w:val="0"/>
          <w:marRight w:val="0"/>
          <w:marTop w:val="0"/>
          <w:marBottom w:val="0"/>
          <w:divBdr>
            <w:top w:val="none" w:sz="0" w:space="0" w:color="auto"/>
            <w:left w:val="none" w:sz="0" w:space="0" w:color="auto"/>
            <w:bottom w:val="none" w:sz="0" w:space="0" w:color="auto"/>
            <w:right w:val="none" w:sz="0" w:space="0" w:color="auto"/>
          </w:divBdr>
        </w:div>
        <w:div w:id="179977323">
          <w:marLeft w:val="0"/>
          <w:marRight w:val="0"/>
          <w:marTop w:val="0"/>
          <w:marBottom w:val="0"/>
          <w:divBdr>
            <w:top w:val="none" w:sz="0" w:space="0" w:color="auto"/>
            <w:left w:val="none" w:sz="0" w:space="0" w:color="auto"/>
            <w:bottom w:val="none" w:sz="0" w:space="0" w:color="auto"/>
            <w:right w:val="none" w:sz="0" w:space="0" w:color="auto"/>
          </w:divBdr>
        </w:div>
        <w:div w:id="3555874">
          <w:marLeft w:val="0"/>
          <w:marRight w:val="0"/>
          <w:marTop w:val="0"/>
          <w:marBottom w:val="0"/>
          <w:divBdr>
            <w:top w:val="none" w:sz="0" w:space="0" w:color="auto"/>
            <w:left w:val="none" w:sz="0" w:space="0" w:color="auto"/>
            <w:bottom w:val="none" w:sz="0" w:space="0" w:color="auto"/>
            <w:right w:val="none" w:sz="0" w:space="0" w:color="auto"/>
          </w:divBdr>
        </w:div>
        <w:div w:id="611517627">
          <w:marLeft w:val="0"/>
          <w:marRight w:val="0"/>
          <w:marTop w:val="0"/>
          <w:marBottom w:val="0"/>
          <w:divBdr>
            <w:top w:val="none" w:sz="0" w:space="0" w:color="auto"/>
            <w:left w:val="none" w:sz="0" w:space="0" w:color="auto"/>
            <w:bottom w:val="none" w:sz="0" w:space="0" w:color="auto"/>
            <w:right w:val="none" w:sz="0" w:space="0" w:color="auto"/>
          </w:divBdr>
        </w:div>
        <w:div w:id="20664695">
          <w:marLeft w:val="0"/>
          <w:marRight w:val="0"/>
          <w:marTop w:val="0"/>
          <w:marBottom w:val="0"/>
          <w:divBdr>
            <w:top w:val="none" w:sz="0" w:space="0" w:color="auto"/>
            <w:left w:val="none" w:sz="0" w:space="0" w:color="auto"/>
            <w:bottom w:val="none" w:sz="0" w:space="0" w:color="auto"/>
            <w:right w:val="none" w:sz="0" w:space="0" w:color="auto"/>
          </w:divBdr>
        </w:div>
        <w:div w:id="1971671063">
          <w:marLeft w:val="0"/>
          <w:marRight w:val="0"/>
          <w:marTop w:val="0"/>
          <w:marBottom w:val="0"/>
          <w:divBdr>
            <w:top w:val="none" w:sz="0" w:space="0" w:color="auto"/>
            <w:left w:val="none" w:sz="0" w:space="0" w:color="auto"/>
            <w:bottom w:val="none" w:sz="0" w:space="0" w:color="auto"/>
            <w:right w:val="none" w:sz="0" w:space="0" w:color="auto"/>
          </w:divBdr>
        </w:div>
        <w:div w:id="634798588">
          <w:marLeft w:val="0"/>
          <w:marRight w:val="0"/>
          <w:marTop w:val="0"/>
          <w:marBottom w:val="0"/>
          <w:divBdr>
            <w:top w:val="none" w:sz="0" w:space="0" w:color="auto"/>
            <w:left w:val="none" w:sz="0" w:space="0" w:color="auto"/>
            <w:bottom w:val="none" w:sz="0" w:space="0" w:color="auto"/>
            <w:right w:val="none" w:sz="0" w:space="0" w:color="auto"/>
          </w:divBdr>
        </w:div>
        <w:div w:id="1936286128">
          <w:marLeft w:val="0"/>
          <w:marRight w:val="0"/>
          <w:marTop w:val="0"/>
          <w:marBottom w:val="0"/>
          <w:divBdr>
            <w:top w:val="none" w:sz="0" w:space="0" w:color="auto"/>
            <w:left w:val="none" w:sz="0" w:space="0" w:color="auto"/>
            <w:bottom w:val="none" w:sz="0" w:space="0" w:color="auto"/>
            <w:right w:val="none" w:sz="0" w:space="0" w:color="auto"/>
          </w:divBdr>
        </w:div>
        <w:div w:id="1269118168">
          <w:marLeft w:val="0"/>
          <w:marRight w:val="0"/>
          <w:marTop w:val="0"/>
          <w:marBottom w:val="0"/>
          <w:divBdr>
            <w:top w:val="none" w:sz="0" w:space="0" w:color="auto"/>
            <w:left w:val="none" w:sz="0" w:space="0" w:color="auto"/>
            <w:bottom w:val="none" w:sz="0" w:space="0" w:color="auto"/>
            <w:right w:val="none" w:sz="0" w:space="0" w:color="auto"/>
          </w:divBdr>
        </w:div>
        <w:div w:id="1521620548">
          <w:marLeft w:val="0"/>
          <w:marRight w:val="0"/>
          <w:marTop w:val="0"/>
          <w:marBottom w:val="0"/>
          <w:divBdr>
            <w:top w:val="none" w:sz="0" w:space="0" w:color="auto"/>
            <w:left w:val="none" w:sz="0" w:space="0" w:color="auto"/>
            <w:bottom w:val="none" w:sz="0" w:space="0" w:color="auto"/>
            <w:right w:val="none" w:sz="0" w:space="0" w:color="auto"/>
          </w:divBdr>
        </w:div>
        <w:div w:id="1219972024">
          <w:marLeft w:val="0"/>
          <w:marRight w:val="0"/>
          <w:marTop w:val="0"/>
          <w:marBottom w:val="0"/>
          <w:divBdr>
            <w:top w:val="none" w:sz="0" w:space="0" w:color="auto"/>
            <w:left w:val="none" w:sz="0" w:space="0" w:color="auto"/>
            <w:bottom w:val="none" w:sz="0" w:space="0" w:color="auto"/>
            <w:right w:val="none" w:sz="0" w:space="0" w:color="auto"/>
          </w:divBdr>
        </w:div>
        <w:div w:id="1800799396">
          <w:marLeft w:val="0"/>
          <w:marRight w:val="0"/>
          <w:marTop w:val="0"/>
          <w:marBottom w:val="0"/>
          <w:divBdr>
            <w:top w:val="none" w:sz="0" w:space="0" w:color="auto"/>
            <w:left w:val="none" w:sz="0" w:space="0" w:color="auto"/>
            <w:bottom w:val="none" w:sz="0" w:space="0" w:color="auto"/>
            <w:right w:val="none" w:sz="0" w:space="0" w:color="auto"/>
          </w:divBdr>
        </w:div>
        <w:div w:id="429549612">
          <w:marLeft w:val="0"/>
          <w:marRight w:val="0"/>
          <w:marTop w:val="0"/>
          <w:marBottom w:val="0"/>
          <w:divBdr>
            <w:top w:val="none" w:sz="0" w:space="0" w:color="auto"/>
            <w:left w:val="none" w:sz="0" w:space="0" w:color="auto"/>
            <w:bottom w:val="none" w:sz="0" w:space="0" w:color="auto"/>
            <w:right w:val="none" w:sz="0" w:space="0" w:color="auto"/>
          </w:divBdr>
        </w:div>
        <w:div w:id="406073464">
          <w:marLeft w:val="0"/>
          <w:marRight w:val="0"/>
          <w:marTop w:val="0"/>
          <w:marBottom w:val="0"/>
          <w:divBdr>
            <w:top w:val="none" w:sz="0" w:space="0" w:color="auto"/>
            <w:left w:val="none" w:sz="0" w:space="0" w:color="auto"/>
            <w:bottom w:val="none" w:sz="0" w:space="0" w:color="auto"/>
            <w:right w:val="none" w:sz="0" w:space="0" w:color="auto"/>
          </w:divBdr>
        </w:div>
        <w:div w:id="1951471825">
          <w:marLeft w:val="0"/>
          <w:marRight w:val="0"/>
          <w:marTop w:val="0"/>
          <w:marBottom w:val="0"/>
          <w:divBdr>
            <w:top w:val="none" w:sz="0" w:space="0" w:color="auto"/>
            <w:left w:val="none" w:sz="0" w:space="0" w:color="auto"/>
            <w:bottom w:val="none" w:sz="0" w:space="0" w:color="auto"/>
            <w:right w:val="none" w:sz="0" w:space="0" w:color="auto"/>
          </w:divBdr>
        </w:div>
        <w:div w:id="644890428">
          <w:marLeft w:val="0"/>
          <w:marRight w:val="0"/>
          <w:marTop w:val="0"/>
          <w:marBottom w:val="0"/>
          <w:divBdr>
            <w:top w:val="none" w:sz="0" w:space="0" w:color="auto"/>
            <w:left w:val="none" w:sz="0" w:space="0" w:color="auto"/>
            <w:bottom w:val="none" w:sz="0" w:space="0" w:color="auto"/>
            <w:right w:val="none" w:sz="0" w:space="0" w:color="auto"/>
          </w:divBdr>
        </w:div>
        <w:div w:id="241381587">
          <w:marLeft w:val="0"/>
          <w:marRight w:val="0"/>
          <w:marTop w:val="0"/>
          <w:marBottom w:val="0"/>
          <w:divBdr>
            <w:top w:val="none" w:sz="0" w:space="0" w:color="auto"/>
            <w:left w:val="none" w:sz="0" w:space="0" w:color="auto"/>
            <w:bottom w:val="none" w:sz="0" w:space="0" w:color="auto"/>
            <w:right w:val="none" w:sz="0" w:space="0" w:color="auto"/>
          </w:divBdr>
        </w:div>
        <w:div w:id="640501453">
          <w:marLeft w:val="0"/>
          <w:marRight w:val="0"/>
          <w:marTop w:val="0"/>
          <w:marBottom w:val="0"/>
          <w:divBdr>
            <w:top w:val="none" w:sz="0" w:space="0" w:color="auto"/>
            <w:left w:val="none" w:sz="0" w:space="0" w:color="auto"/>
            <w:bottom w:val="none" w:sz="0" w:space="0" w:color="auto"/>
            <w:right w:val="none" w:sz="0" w:space="0" w:color="auto"/>
          </w:divBdr>
        </w:div>
        <w:div w:id="1275478828">
          <w:marLeft w:val="0"/>
          <w:marRight w:val="0"/>
          <w:marTop w:val="0"/>
          <w:marBottom w:val="0"/>
          <w:divBdr>
            <w:top w:val="none" w:sz="0" w:space="0" w:color="auto"/>
            <w:left w:val="none" w:sz="0" w:space="0" w:color="auto"/>
            <w:bottom w:val="none" w:sz="0" w:space="0" w:color="auto"/>
            <w:right w:val="none" w:sz="0" w:space="0" w:color="auto"/>
          </w:divBdr>
        </w:div>
        <w:div w:id="2110154620">
          <w:marLeft w:val="0"/>
          <w:marRight w:val="0"/>
          <w:marTop w:val="0"/>
          <w:marBottom w:val="0"/>
          <w:divBdr>
            <w:top w:val="none" w:sz="0" w:space="0" w:color="auto"/>
            <w:left w:val="none" w:sz="0" w:space="0" w:color="auto"/>
            <w:bottom w:val="none" w:sz="0" w:space="0" w:color="auto"/>
            <w:right w:val="none" w:sz="0" w:space="0" w:color="auto"/>
          </w:divBdr>
        </w:div>
        <w:div w:id="464274802">
          <w:marLeft w:val="0"/>
          <w:marRight w:val="0"/>
          <w:marTop w:val="0"/>
          <w:marBottom w:val="0"/>
          <w:divBdr>
            <w:top w:val="none" w:sz="0" w:space="0" w:color="auto"/>
            <w:left w:val="none" w:sz="0" w:space="0" w:color="auto"/>
            <w:bottom w:val="none" w:sz="0" w:space="0" w:color="auto"/>
            <w:right w:val="none" w:sz="0" w:space="0" w:color="auto"/>
          </w:divBdr>
        </w:div>
        <w:div w:id="1388407881">
          <w:marLeft w:val="0"/>
          <w:marRight w:val="0"/>
          <w:marTop w:val="0"/>
          <w:marBottom w:val="0"/>
          <w:divBdr>
            <w:top w:val="none" w:sz="0" w:space="0" w:color="auto"/>
            <w:left w:val="none" w:sz="0" w:space="0" w:color="auto"/>
            <w:bottom w:val="none" w:sz="0" w:space="0" w:color="auto"/>
            <w:right w:val="none" w:sz="0" w:space="0" w:color="auto"/>
          </w:divBdr>
        </w:div>
        <w:div w:id="1450008059">
          <w:marLeft w:val="0"/>
          <w:marRight w:val="0"/>
          <w:marTop w:val="0"/>
          <w:marBottom w:val="0"/>
          <w:divBdr>
            <w:top w:val="none" w:sz="0" w:space="0" w:color="auto"/>
            <w:left w:val="none" w:sz="0" w:space="0" w:color="auto"/>
            <w:bottom w:val="none" w:sz="0" w:space="0" w:color="auto"/>
            <w:right w:val="none" w:sz="0" w:space="0" w:color="auto"/>
          </w:divBdr>
        </w:div>
        <w:div w:id="357582222">
          <w:marLeft w:val="0"/>
          <w:marRight w:val="0"/>
          <w:marTop w:val="0"/>
          <w:marBottom w:val="0"/>
          <w:divBdr>
            <w:top w:val="none" w:sz="0" w:space="0" w:color="auto"/>
            <w:left w:val="none" w:sz="0" w:space="0" w:color="auto"/>
            <w:bottom w:val="none" w:sz="0" w:space="0" w:color="auto"/>
            <w:right w:val="none" w:sz="0" w:space="0" w:color="auto"/>
          </w:divBdr>
        </w:div>
        <w:div w:id="1658265580">
          <w:marLeft w:val="0"/>
          <w:marRight w:val="0"/>
          <w:marTop w:val="0"/>
          <w:marBottom w:val="0"/>
          <w:divBdr>
            <w:top w:val="none" w:sz="0" w:space="0" w:color="auto"/>
            <w:left w:val="none" w:sz="0" w:space="0" w:color="auto"/>
            <w:bottom w:val="none" w:sz="0" w:space="0" w:color="auto"/>
            <w:right w:val="none" w:sz="0" w:space="0" w:color="auto"/>
          </w:divBdr>
        </w:div>
        <w:div w:id="992560687">
          <w:marLeft w:val="0"/>
          <w:marRight w:val="0"/>
          <w:marTop w:val="0"/>
          <w:marBottom w:val="0"/>
          <w:divBdr>
            <w:top w:val="none" w:sz="0" w:space="0" w:color="auto"/>
            <w:left w:val="none" w:sz="0" w:space="0" w:color="auto"/>
            <w:bottom w:val="none" w:sz="0" w:space="0" w:color="auto"/>
            <w:right w:val="none" w:sz="0" w:space="0" w:color="auto"/>
          </w:divBdr>
        </w:div>
        <w:div w:id="563877836">
          <w:marLeft w:val="0"/>
          <w:marRight w:val="0"/>
          <w:marTop w:val="0"/>
          <w:marBottom w:val="0"/>
          <w:divBdr>
            <w:top w:val="none" w:sz="0" w:space="0" w:color="auto"/>
            <w:left w:val="none" w:sz="0" w:space="0" w:color="auto"/>
            <w:bottom w:val="none" w:sz="0" w:space="0" w:color="auto"/>
            <w:right w:val="none" w:sz="0" w:space="0" w:color="auto"/>
          </w:divBdr>
        </w:div>
        <w:div w:id="1932934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75942-1D86-488D-A1E0-73A4BA06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6867</Words>
  <Characters>39148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Brankica BN. Nakic</cp:lastModifiedBy>
  <cp:revision>3</cp:revision>
  <dcterms:created xsi:type="dcterms:W3CDTF">2015-06-22T11:10:00Z</dcterms:created>
  <dcterms:modified xsi:type="dcterms:W3CDTF">2015-06-22T11:10:00Z</dcterms:modified>
</cp:coreProperties>
</file>